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r>
        <w:rPr>
          <w:rFonts w:hint="eastAsia" w:ascii="宋体" w:hAnsi="宋体" w:eastAsia="宋体" w:cs="宋体"/>
          <w:color w:val="auto"/>
          <w:lang w:eastAsia="zh-CN"/>
        </w:rPr>
        <w:t>比选</w:t>
      </w:r>
      <w:r>
        <w:rPr>
          <w:rFonts w:hint="eastAsia" w:ascii="宋体" w:hAnsi="宋体" w:eastAsia="宋体" w:cs="宋体"/>
          <w:color w:val="auto"/>
        </w:rPr>
        <w:t>公告</w:t>
      </w:r>
    </w:p>
    <w:p>
      <w:pPr>
        <w:pStyle w:val="4"/>
        <w:spacing w:before="1" w:line="360" w:lineRule="auto"/>
        <w:ind w:firstLine="480" w:firstLineChars="200"/>
        <w:rPr>
          <w:rFonts w:hint="eastAsia"/>
          <w:color w:val="auto"/>
        </w:rPr>
      </w:pPr>
      <w:bookmarkStart w:id="0" w:name="_Toc3592"/>
      <w:bookmarkStart w:id="1" w:name="_Toc31730"/>
      <w:bookmarkStart w:id="2" w:name="_Toc12596"/>
      <w:bookmarkStart w:id="3" w:name="_Toc13624"/>
      <w:bookmarkStart w:id="4" w:name="OLE_LINK6"/>
      <w:bookmarkStart w:id="5" w:name="OLE_LINK5"/>
      <w:bookmarkStart w:id="6" w:name="OLE_LINK4"/>
      <w:bookmarkStart w:id="7" w:name="OLE_LINK1"/>
      <w:bookmarkStart w:id="8" w:name="OLE_LINK3"/>
      <w:r>
        <w:rPr>
          <w:rFonts w:hint="eastAsia" w:ascii="宋体" w:hAnsi="宋体" w:eastAsia="宋体" w:cs="宋体"/>
          <w:color w:val="auto"/>
          <w:sz w:val="24"/>
          <w:szCs w:val="24"/>
        </w:rPr>
        <w:t>我公司接受</w:t>
      </w:r>
      <w:r>
        <w:rPr>
          <w:rFonts w:hint="eastAsia" w:ascii="宋体" w:hAnsi="宋体" w:cs="宋体"/>
          <w:color w:val="auto"/>
          <w:sz w:val="24"/>
          <w:szCs w:val="24"/>
          <w:lang w:val="en-US" w:eastAsia="zh-CN"/>
        </w:rPr>
        <w:t>黑龙江省公路勘察设计院</w:t>
      </w:r>
      <w:r>
        <w:rPr>
          <w:rFonts w:hint="eastAsia" w:ascii="宋体" w:hAnsi="宋体" w:eastAsia="宋体" w:cs="宋体"/>
          <w:color w:val="auto"/>
          <w:sz w:val="24"/>
          <w:szCs w:val="24"/>
        </w:rPr>
        <w:t>的委托，对</w:t>
      </w:r>
      <w:r>
        <w:rPr>
          <w:rFonts w:hint="eastAsia" w:ascii="宋体" w:hAnsi="宋体" w:cs="宋体"/>
          <w:color w:val="auto"/>
          <w:sz w:val="24"/>
          <w:szCs w:val="24"/>
          <w:lang w:val="en-US" w:eastAsia="zh-CN"/>
        </w:rPr>
        <w:t xml:space="preserve">黑龙江省公路勘察设计院装修项目 </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4"/>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0"/>
      <w:bookmarkEnd w:id="1"/>
      <w:bookmarkEnd w:id="2"/>
      <w:bookmarkEnd w:id="3"/>
      <w:r>
        <w:rPr>
          <w:rFonts w:hint="eastAsia" w:ascii="宋体" w:hAnsi="宋体" w:eastAsia="宋体" w:cs="宋体"/>
          <w:color w:val="auto"/>
          <w:sz w:val="24"/>
          <w:szCs w:val="24"/>
        </w:rPr>
        <w:t>：</w:t>
      </w:r>
      <w:r>
        <w:rPr>
          <w:rFonts w:hint="eastAsia" w:ascii="宋体" w:hAnsi="宋体" w:cs="宋体"/>
          <w:color w:val="auto"/>
          <w:sz w:val="24"/>
          <w:szCs w:val="24"/>
          <w:lang w:val="en-US" w:eastAsia="zh-CN"/>
        </w:rPr>
        <w:t>YHZB-2022-036</w:t>
      </w:r>
    </w:p>
    <w:p>
      <w:pPr>
        <w:pStyle w:val="4"/>
        <w:spacing w:before="1" w:line="360" w:lineRule="auto"/>
        <w:ind w:firstLine="480" w:firstLineChars="200"/>
        <w:rPr>
          <w:rFonts w:hint="eastAsia" w:ascii="宋体" w:hAnsi="宋体" w:eastAsia="宋体" w:cs="宋体"/>
          <w:color w:val="auto"/>
          <w:sz w:val="24"/>
          <w:szCs w:val="24"/>
        </w:rPr>
      </w:pPr>
      <w:bookmarkStart w:id="9" w:name="_Toc25086"/>
      <w:bookmarkStart w:id="10" w:name="_Toc30666"/>
      <w:bookmarkStart w:id="11" w:name="_Toc16419"/>
      <w:bookmarkStart w:id="12" w:name="_Toc26540"/>
      <w:r>
        <w:rPr>
          <w:rFonts w:hint="eastAsia" w:ascii="宋体" w:hAnsi="宋体" w:eastAsia="宋体" w:cs="宋体"/>
          <w:color w:val="auto"/>
          <w:sz w:val="24"/>
          <w:szCs w:val="24"/>
        </w:rPr>
        <w:t>二、项目名称</w:t>
      </w:r>
      <w:bookmarkEnd w:id="9"/>
      <w:bookmarkEnd w:id="10"/>
      <w:bookmarkEnd w:id="11"/>
      <w:bookmarkEnd w:id="12"/>
      <w:r>
        <w:rPr>
          <w:rFonts w:hint="eastAsia" w:ascii="宋体" w:hAnsi="宋体" w:eastAsia="宋体" w:cs="宋体"/>
          <w:color w:val="auto"/>
          <w:sz w:val="24"/>
          <w:szCs w:val="24"/>
        </w:rPr>
        <w:t>：</w:t>
      </w:r>
      <w:bookmarkStart w:id="13" w:name="_Toc19668"/>
      <w:bookmarkStart w:id="14" w:name="_Toc25759"/>
      <w:bookmarkStart w:id="15" w:name="_Toc14598"/>
      <w:bookmarkStart w:id="16" w:name="_Toc27714"/>
      <w:r>
        <w:rPr>
          <w:rFonts w:hint="eastAsia" w:ascii="宋体" w:hAnsi="宋体" w:cs="宋体"/>
          <w:color w:val="auto"/>
          <w:sz w:val="24"/>
          <w:szCs w:val="24"/>
          <w:lang w:val="en-US" w:eastAsia="zh-CN"/>
        </w:rPr>
        <w:t xml:space="preserve">黑龙江省公路勘察设计院装修项目 </w:t>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3"/>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pStyle w:val="4"/>
        <w:spacing w:before="1" w:line="360" w:lineRule="auto"/>
        <w:ind w:firstLine="480" w:firstLineChars="200"/>
        <w:rPr>
          <w:rFonts w:hint="eastAsia" w:ascii="宋体" w:hAnsi="宋体" w:eastAsia="宋体" w:cs="宋体"/>
          <w:color w:val="auto"/>
          <w:sz w:val="24"/>
          <w:szCs w:val="24"/>
          <w:lang w:val="en-US" w:eastAsia="zh-CN"/>
        </w:rPr>
      </w:pPr>
      <w:bookmarkStart w:id="17" w:name="_Toc18639"/>
      <w:r>
        <w:rPr>
          <w:rFonts w:hint="eastAsia" w:ascii="宋体" w:hAnsi="宋体" w:eastAsia="宋体" w:cs="宋体"/>
          <w:color w:val="auto"/>
          <w:sz w:val="24"/>
          <w:szCs w:val="24"/>
        </w:rPr>
        <w:t>四、</w:t>
      </w:r>
      <w:r>
        <w:rPr>
          <w:rFonts w:hint="eastAsia" w:ascii="宋体" w:hAnsi="宋体" w:eastAsia="宋体" w:cs="宋体"/>
          <w:color w:val="auto"/>
          <w:kern w:val="28"/>
          <w:sz w:val="24"/>
          <w:szCs w:val="24"/>
        </w:rPr>
        <w:t>采购预算（</w:t>
      </w:r>
      <w:r>
        <w:rPr>
          <w:rFonts w:hint="eastAsia" w:ascii="宋体" w:hAnsi="宋体" w:cs="宋体"/>
          <w:color w:val="auto"/>
          <w:kern w:val="28"/>
          <w:sz w:val="24"/>
          <w:szCs w:val="24"/>
          <w:lang w:eastAsia="zh-CN"/>
        </w:rPr>
        <w:t>比选</w:t>
      </w:r>
      <w:r>
        <w:rPr>
          <w:rFonts w:hint="eastAsia" w:ascii="宋体" w:hAnsi="宋体" w:eastAsia="宋体" w:cs="宋体"/>
          <w:bCs/>
          <w:color w:val="auto"/>
          <w:kern w:val="28"/>
          <w:sz w:val="24"/>
          <w:szCs w:val="24"/>
        </w:rPr>
        <w:t>控制价）</w:t>
      </w:r>
      <w:r>
        <w:rPr>
          <w:rFonts w:hint="eastAsia" w:ascii="宋体" w:hAnsi="宋体" w:eastAsia="宋体" w:cs="宋体"/>
          <w:color w:val="auto"/>
          <w:sz w:val="24"/>
          <w:szCs w:val="24"/>
        </w:rPr>
        <w:t>：</w:t>
      </w:r>
      <w:bookmarkEnd w:id="14"/>
      <w:bookmarkEnd w:id="15"/>
      <w:bookmarkEnd w:id="16"/>
      <w:bookmarkEnd w:id="17"/>
      <w:bookmarkStart w:id="18" w:name="_Toc3449"/>
      <w:bookmarkStart w:id="19" w:name="_Toc32674"/>
      <w:bookmarkStart w:id="20" w:name="_Toc26167"/>
      <w:bookmarkStart w:id="21" w:name="_Toc5426"/>
      <w:bookmarkStart w:id="22" w:name="_Toc16641"/>
      <w:r>
        <w:rPr>
          <w:rFonts w:hint="eastAsia" w:ascii="宋体" w:hAnsi="宋体" w:cs="宋体"/>
          <w:color w:val="auto"/>
          <w:kern w:val="28"/>
          <w:sz w:val="24"/>
          <w:szCs w:val="24"/>
          <w:lang w:eastAsia="zh-CN"/>
        </w:rPr>
        <w:t>比选</w:t>
      </w:r>
      <w:r>
        <w:rPr>
          <w:rFonts w:hint="eastAsia" w:ascii="宋体" w:hAnsi="宋体" w:eastAsia="宋体" w:cs="宋体"/>
          <w:bCs/>
          <w:color w:val="auto"/>
          <w:kern w:val="28"/>
          <w:sz w:val="24"/>
          <w:szCs w:val="24"/>
        </w:rPr>
        <w:t>控制价</w:t>
      </w:r>
      <w:r>
        <w:rPr>
          <w:rFonts w:hint="eastAsia" w:ascii="宋体" w:hAnsi="宋体" w:cs="宋体"/>
          <w:bCs/>
          <w:color w:val="auto"/>
          <w:kern w:val="28"/>
          <w:sz w:val="24"/>
          <w:szCs w:val="24"/>
          <w:lang w:eastAsia="zh-CN"/>
        </w:rPr>
        <w:t>为</w:t>
      </w:r>
      <w:r>
        <w:rPr>
          <w:rFonts w:hint="eastAsia" w:ascii="宋体" w:hAnsi="宋体"/>
          <w:color w:val="auto"/>
          <w:sz w:val="24"/>
          <w:lang w:val="en-US" w:eastAsia="zh-CN"/>
        </w:rPr>
        <w:t>2000000.00元</w:t>
      </w:r>
      <w:r>
        <w:rPr>
          <w:rFonts w:hint="eastAsia" w:ascii="宋体" w:hAnsi="宋体" w:eastAsia="宋体" w:cs="宋体"/>
          <w:color w:val="auto"/>
          <w:sz w:val="24"/>
          <w:szCs w:val="24"/>
        </w:rPr>
        <w:t>（</w:t>
      </w:r>
      <w:r>
        <w:rPr>
          <w:rFonts w:hint="eastAsia" w:ascii="宋体" w:hAnsi="宋体" w:cs="宋体"/>
          <w:color w:val="auto"/>
          <w:sz w:val="24"/>
          <w:szCs w:val="24"/>
          <w:lang w:eastAsia="zh-CN"/>
        </w:rPr>
        <w:t>结算</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w:t>
      </w:r>
      <w:r>
        <w:rPr>
          <w:rFonts w:hint="eastAsia" w:ascii="宋体" w:hAnsi="宋体" w:cs="宋体"/>
          <w:color w:val="auto"/>
          <w:sz w:val="24"/>
          <w:szCs w:val="24"/>
          <w:lang w:val="en-US" w:eastAsia="zh-CN"/>
        </w:rPr>
        <w:t>报价</w:t>
      </w:r>
      <w:r>
        <w:rPr>
          <w:rFonts w:hint="eastAsia" w:ascii="宋体" w:hAnsi="宋体" w:eastAsia="宋体" w:cs="宋体"/>
          <w:color w:val="auto"/>
          <w:sz w:val="24"/>
          <w:szCs w:val="24"/>
        </w:rPr>
        <w:t>，开具增值税</w:t>
      </w:r>
      <w:r>
        <w:rPr>
          <w:rFonts w:hint="eastAsia" w:ascii="宋体" w:hAnsi="宋体" w:cs="宋体"/>
          <w:color w:val="auto"/>
          <w:sz w:val="24"/>
          <w:szCs w:val="24"/>
          <w:lang w:eastAsia="zh-CN"/>
        </w:rPr>
        <w:t>专用</w:t>
      </w:r>
      <w:r>
        <w:rPr>
          <w:rFonts w:hint="eastAsia" w:ascii="宋体" w:hAnsi="宋体" w:eastAsia="宋体" w:cs="宋体"/>
          <w:color w:val="auto"/>
          <w:sz w:val="24"/>
          <w:szCs w:val="24"/>
        </w:rPr>
        <w:t>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5"/>
        <w:widowControl/>
        <w:spacing w:before="0" w:beforeAutospacing="0" w:after="0" w:afterAutospacing="0" w:line="360" w:lineRule="auto"/>
        <w:ind w:firstLine="480"/>
        <w:rPr>
          <w:rFonts w:hint="eastAsia" w:ascii="宋体" w:hAnsi="宋体"/>
          <w:color w:val="auto"/>
          <w:sz w:val="24"/>
        </w:rPr>
      </w:pPr>
      <w:r>
        <w:rPr>
          <w:rFonts w:hint="eastAsia" w:ascii="宋体" w:hAnsi="宋体" w:eastAsia="宋体" w:cs="宋体"/>
          <w:color w:val="auto"/>
          <w:sz w:val="24"/>
          <w:szCs w:val="24"/>
        </w:rPr>
        <w:t>五、</w:t>
      </w:r>
      <w:bookmarkEnd w:id="18"/>
      <w:bookmarkStart w:id="23" w:name="_Toc9435"/>
      <w:bookmarkStart w:id="24" w:name="_Toc26613"/>
      <w:bookmarkStart w:id="25" w:name="_Toc9568"/>
      <w:bookmarkStart w:id="26" w:name="_Toc28922"/>
      <w:r>
        <w:rPr>
          <w:rFonts w:hint="eastAsia" w:ascii="宋体" w:hAnsi="宋体" w:eastAsia="宋体" w:cs="宋体"/>
          <w:color w:val="auto"/>
          <w:sz w:val="24"/>
          <w:szCs w:val="24"/>
        </w:rPr>
        <w:t>采购</w:t>
      </w:r>
      <w:r>
        <w:rPr>
          <w:rFonts w:hint="eastAsia" w:cs="宋体"/>
          <w:color w:val="auto"/>
          <w:sz w:val="24"/>
          <w:szCs w:val="24"/>
          <w:lang w:eastAsia="zh-CN"/>
        </w:rPr>
        <w:t>内容</w:t>
      </w:r>
      <w:r>
        <w:rPr>
          <w:rFonts w:hint="eastAsia" w:ascii="宋体" w:hAnsi="宋体" w:eastAsia="宋体" w:cs="宋体"/>
          <w:color w:val="auto"/>
          <w:sz w:val="24"/>
          <w:szCs w:val="24"/>
        </w:rPr>
        <w:t>：</w:t>
      </w:r>
      <w:r>
        <w:rPr>
          <w:rFonts w:hint="eastAsia"/>
          <w:color w:val="auto"/>
          <w:sz w:val="24"/>
          <w:lang w:val="en-US" w:eastAsia="zh-CN"/>
        </w:rPr>
        <w:t>黑龙江省公路勘察设计院装修装饰，</w:t>
      </w:r>
      <w:r>
        <w:rPr>
          <w:rFonts w:hint="eastAsia" w:ascii="宋体" w:hAnsi="宋体"/>
          <w:color w:val="auto"/>
          <w:sz w:val="24"/>
          <w:lang w:val="en-US" w:eastAsia="zh-CN"/>
        </w:rPr>
        <w:t>详见附件</w:t>
      </w:r>
      <w:r>
        <w:rPr>
          <w:rFonts w:hint="eastAsia" w:ascii="宋体" w:hAnsi="宋体"/>
          <w:color w:val="auto"/>
          <w:sz w:val="24"/>
        </w:rPr>
        <w:t>。</w:t>
      </w:r>
    </w:p>
    <w:p>
      <w:pPr>
        <w:pStyle w:val="5"/>
        <w:widowControl/>
        <w:spacing w:before="0" w:beforeAutospacing="0" w:after="0" w:afterAutospacing="0" w:line="360" w:lineRule="auto"/>
        <w:ind w:firstLine="480"/>
        <w:rPr>
          <w:rFonts w:hint="eastAsia"/>
          <w:color w:val="auto"/>
          <w:sz w:val="24"/>
          <w:lang w:eastAsia="zh-CN"/>
        </w:rPr>
      </w:pPr>
      <w:r>
        <w:rPr>
          <w:rFonts w:hint="eastAsia"/>
          <w:color w:val="auto"/>
          <w:sz w:val="24"/>
          <w:lang w:eastAsia="zh-CN"/>
        </w:rPr>
        <w:t>六、工</w:t>
      </w:r>
      <w:r>
        <w:rPr>
          <w:rFonts w:hint="eastAsia"/>
          <w:color w:val="auto"/>
          <w:sz w:val="24"/>
          <w:lang w:val="en-US" w:eastAsia="zh-CN"/>
        </w:rPr>
        <w:t xml:space="preserve">    </w:t>
      </w:r>
      <w:r>
        <w:rPr>
          <w:rFonts w:hint="eastAsia"/>
          <w:color w:val="auto"/>
          <w:sz w:val="24"/>
          <w:lang w:eastAsia="zh-CN"/>
        </w:rPr>
        <w:t>期：合同签订后</w:t>
      </w:r>
      <w:r>
        <w:rPr>
          <w:rFonts w:hint="eastAsia"/>
          <w:color w:val="auto"/>
          <w:sz w:val="24"/>
          <w:lang w:val="en-US" w:eastAsia="zh-CN"/>
        </w:rPr>
        <w:t>40天</w:t>
      </w:r>
      <w:r>
        <w:rPr>
          <w:rFonts w:hint="eastAsia"/>
          <w:color w:val="auto"/>
          <w:sz w:val="24"/>
          <w:lang w:eastAsia="zh-CN"/>
        </w:rPr>
        <w:t>。</w:t>
      </w:r>
    </w:p>
    <w:p>
      <w:pPr>
        <w:pStyle w:val="5"/>
        <w:widowControl/>
        <w:spacing w:before="0" w:beforeAutospacing="0" w:after="0" w:afterAutospacing="0" w:line="360" w:lineRule="auto"/>
        <w:ind w:firstLine="480"/>
        <w:rPr>
          <w:rFonts w:hint="eastAsia" w:eastAsia="宋体"/>
          <w:color w:val="auto"/>
          <w:sz w:val="24"/>
          <w:lang w:eastAsia="zh-CN"/>
        </w:rPr>
      </w:pPr>
      <w:r>
        <w:rPr>
          <w:rFonts w:hint="eastAsia"/>
          <w:color w:val="auto"/>
          <w:szCs w:val="21"/>
          <w:lang w:eastAsia="zh-CN"/>
        </w:rPr>
        <w:t>七、</w:t>
      </w:r>
      <w:r>
        <w:rPr>
          <w:rFonts w:hAnsi="宋体"/>
          <w:color w:val="auto"/>
          <w:szCs w:val="21"/>
        </w:rPr>
        <w:t>质量标准：</w:t>
      </w:r>
      <w:r>
        <w:rPr>
          <w:rFonts w:hint="eastAsia"/>
          <w:color w:val="auto"/>
        </w:rPr>
        <w:t>符合现行工程施工质量验收标准以及相关专业验收规范的合格标准</w:t>
      </w:r>
      <w:r>
        <w:rPr>
          <w:rFonts w:hint="eastAsia"/>
          <w:color w:val="auto"/>
          <w:lang w:eastAsia="zh-CN"/>
        </w:rPr>
        <w:t>。</w:t>
      </w:r>
    </w:p>
    <w:p>
      <w:pPr>
        <w:pStyle w:val="5"/>
        <w:widowControl/>
        <w:spacing w:before="0" w:beforeAutospacing="0" w:after="0" w:afterAutospacing="0" w:line="360" w:lineRule="auto"/>
        <w:ind w:firstLine="480"/>
        <w:rPr>
          <w:rFonts w:hint="eastAsia" w:cs="宋体"/>
          <w:color w:val="auto"/>
          <w:sz w:val="24"/>
          <w:szCs w:val="24"/>
          <w:lang w:val="en-US" w:eastAsia="zh-CN"/>
        </w:rPr>
      </w:pPr>
      <w:r>
        <w:rPr>
          <w:rFonts w:hint="eastAsia" w:cs="宋体"/>
          <w:color w:val="auto"/>
          <w:sz w:val="24"/>
          <w:szCs w:val="24"/>
          <w:lang w:eastAsia="zh-CN"/>
        </w:rPr>
        <w:t>八</w:t>
      </w:r>
      <w:r>
        <w:rPr>
          <w:rFonts w:hint="eastAsia" w:ascii="宋体" w:hAnsi="宋体" w:eastAsia="宋体" w:cs="宋体"/>
          <w:color w:val="auto"/>
          <w:sz w:val="24"/>
          <w:szCs w:val="24"/>
        </w:rPr>
        <w:t>、</w:t>
      </w:r>
      <w:bookmarkEnd w:id="23"/>
      <w:bookmarkEnd w:id="24"/>
      <w:bookmarkEnd w:id="25"/>
      <w:bookmarkEnd w:id="26"/>
      <w:r>
        <w:rPr>
          <w:rFonts w:hint="eastAsia" w:ascii="宋体" w:hAnsi="宋体" w:eastAsia="宋体" w:cs="宋体"/>
          <w:color w:val="auto"/>
          <w:sz w:val="24"/>
          <w:szCs w:val="24"/>
          <w:lang w:val="en-US" w:eastAsia="zh-CN"/>
        </w:rPr>
        <w:t>付款方式：</w:t>
      </w:r>
      <w:r>
        <w:rPr>
          <w:rFonts w:hint="eastAsia" w:ascii="宋体" w:hAnsi="宋体" w:cs="宋体"/>
          <w:color w:val="auto"/>
          <w:sz w:val="24"/>
          <w:szCs w:val="24"/>
          <w:lang w:val="en-US" w:eastAsia="zh-CN"/>
        </w:rPr>
        <w:t>签订合同</w:t>
      </w:r>
      <w:r>
        <w:rPr>
          <w:rFonts w:hint="eastAsia" w:cs="宋体"/>
          <w:color w:val="auto"/>
          <w:sz w:val="24"/>
          <w:szCs w:val="24"/>
          <w:lang w:val="en-US" w:eastAsia="zh-CN"/>
        </w:rPr>
        <w:t>后</w:t>
      </w:r>
      <w:r>
        <w:rPr>
          <w:rFonts w:hint="eastAsia" w:ascii="宋体" w:hAnsi="宋体" w:cs="宋体"/>
          <w:color w:val="auto"/>
          <w:sz w:val="24"/>
          <w:szCs w:val="24"/>
          <w:lang w:val="en-US" w:eastAsia="zh-CN"/>
        </w:rPr>
        <w:t>，</w:t>
      </w:r>
      <w:r>
        <w:rPr>
          <w:rFonts w:hint="eastAsia" w:cs="宋体"/>
          <w:color w:val="auto"/>
          <w:sz w:val="24"/>
          <w:szCs w:val="24"/>
          <w:lang w:val="en-US" w:eastAsia="zh-CN"/>
        </w:rPr>
        <w:t>根据项目进度分期付款，合同中另行约定。</w:t>
      </w:r>
    </w:p>
    <w:p>
      <w:pPr>
        <w:pStyle w:val="4"/>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九</w:t>
      </w:r>
      <w:r>
        <w:rPr>
          <w:rFonts w:hint="eastAsia" w:ascii="宋体" w:hAnsi="宋体" w:eastAsia="宋体" w:cs="宋体"/>
          <w:color w:val="auto"/>
          <w:sz w:val="24"/>
          <w:szCs w:val="24"/>
          <w:lang w:val="en-US" w:eastAsia="zh-CN"/>
        </w:rPr>
        <w:t>、质保期：</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年。</w:t>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十</w:t>
      </w:r>
      <w:r>
        <w:rPr>
          <w:rFonts w:hint="eastAsia" w:ascii="宋体" w:hAnsi="宋体" w:eastAsia="宋体" w:cs="宋体"/>
          <w:color w:val="auto"/>
          <w:sz w:val="24"/>
          <w:szCs w:val="24"/>
          <w:lang w:val="en-US" w:eastAsia="zh-CN"/>
        </w:rPr>
        <w:t>、意向供应商资格要求</w:t>
      </w:r>
      <w:bookmarkEnd w:id="19"/>
      <w:bookmarkEnd w:id="20"/>
      <w:bookmarkEnd w:id="21"/>
      <w:bookmarkEnd w:id="22"/>
    </w:p>
    <w:p>
      <w:pPr>
        <w:pStyle w:val="4"/>
        <w:spacing w:before="1" w:line="360" w:lineRule="auto"/>
        <w:ind w:firstLine="480" w:firstLineChars="200"/>
        <w:rPr>
          <w:rFonts w:hint="eastAsia" w:ascii="宋体" w:hAnsi="宋体" w:eastAsia="宋体" w:cs="宋体"/>
          <w:color w:val="auto"/>
          <w:sz w:val="24"/>
          <w:szCs w:val="24"/>
        </w:rPr>
      </w:pPr>
      <w:bookmarkStart w:id="27" w:name="_Toc20063"/>
      <w:bookmarkStart w:id="28" w:name="_Toc24673"/>
      <w:bookmarkStart w:id="29" w:name="_Toc5632"/>
      <w:bookmarkStart w:id="30" w:name="_Toc19303"/>
      <w:r>
        <w:rPr>
          <w:rFonts w:hint="eastAsia" w:ascii="宋体" w:hAnsi="宋体" w:eastAsia="宋体" w:cs="宋体"/>
          <w:color w:val="auto"/>
          <w:sz w:val="24"/>
          <w:szCs w:val="24"/>
        </w:rPr>
        <w:t>1、拟参加本项目的潜在供应商须符合《中华人民共和国政府采购法》第二十二条相应规定。</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4"/>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（1）本次招标要求投标人必须是在中华人民共和国境内注册的具有独立法人资格的法人及其他组织，具备建设行政主管部门核发的</w:t>
      </w:r>
      <w:r>
        <w:rPr>
          <w:rFonts w:hint="eastAsia" w:ascii="宋体" w:hAnsi="宋体" w:cs="宋体"/>
          <w:b/>
          <w:bCs/>
          <w:color w:val="auto"/>
          <w:sz w:val="24"/>
          <w:szCs w:val="24"/>
          <w:lang w:eastAsia="zh-CN"/>
        </w:rPr>
        <w:t>建筑装修装饰</w:t>
      </w:r>
      <w:r>
        <w:rPr>
          <w:rFonts w:hint="eastAsia" w:ascii="宋体" w:hAnsi="宋体" w:eastAsia="宋体" w:cs="宋体"/>
          <w:b/>
          <w:bCs/>
          <w:color w:val="auto"/>
          <w:sz w:val="24"/>
          <w:szCs w:val="24"/>
        </w:rPr>
        <w:t>工程专业承包</w:t>
      </w:r>
      <w:r>
        <w:rPr>
          <w:rFonts w:hint="eastAsia" w:ascii="宋体" w:hAnsi="宋体" w:cs="宋体"/>
          <w:b/>
          <w:bCs/>
          <w:color w:val="auto"/>
          <w:sz w:val="24"/>
          <w:szCs w:val="24"/>
          <w:lang w:eastAsia="zh-CN"/>
        </w:rPr>
        <w:t>二</w:t>
      </w:r>
      <w:r>
        <w:rPr>
          <w:rFonts w:hint="eastAsia" w:ascii="宋体" w:hAnsi="宋体" w:eastAsia="宋体" w:cs="宋体"/>
          <w:b/>
          <w:bCs/>
          <w:color w:val="auto"/>
          <w:sz w:val="24"/>
          <w:szCs w:val="24"/>
          <w:lang w:eastAsia="zh-CN"/>
        </w:rPr>
        <w:t>级及以上</w:t>
      </w:r>
      <w:r>
        <w:rPr>
          <w:rFonts w:hint="eastAsia" w:ascii="宋体" w:hAnsi="宋体" w:eastAsia="宋体" w:cs="宋体"/>
          <w:b/>
          <w:bCs/>
          <w:color w:val="auto"/>
          <w:sz w:val="24"/>
          <w:szCs w:val="24"/>
        </w:rPr>
        <w:t>资质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并在人员、设备、资金等方面具有相应的施工能力</w:t>
      </w:r>
      <w:r>
        <w:rPr>
          <w:rFonts w:hint="eastAsia" w:ascii="宋体" w:hAnsi="宋体" w:eastAsia="宋体" w:cs="宋体"/>
          <w:color w:val="auto"/>
          <w:sz w:val="24"/>
          <w:szCs w:val="24"/>
          <w:lang w:val="en-US" w:eastAsia="zh-CN"/>
        </w:rPr>
        <w:t>；</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本次招标要求投标人拟派项目经理</w:t>
      </w:r>
      <w:r>
        <w:rPr>
          <w:rFonts w:hint="eastAsia" w:ascii="宋体" w:hAnsi="宋体" w:eastAsia="宋体" w:cs="宋体"/>
          <w:color w:val="auto"/>
          <w:sz w:val="24"/>
          <w:szCs w:val="24"/>
          <w:u w:val="single"/>
        </w:rPr>
        <w:t>建筑工程</w:t>
      </w:r>
      <w:r>
        <w:rPr>
          <w:rFonts w:hint="eastAsia" w:ascii="宋体" w:hAnsi="宋体" w:eastAsia="宋体" w:cs="宋体"/>
          <w:color w:val="auto"/>
          <w:sz w:val="24"/>
          <w:szCs w:val="24"/>
        </w:rPr>
        <w:t>专业</w:t>
      </w:r>
      <w:r>
        <w:rPr>
          <w:rFonts w:hint="eastAsia" w:ascii="宋体" w:hAnsi="宋体" w:eastAsia="宋体" w:cs="宋体"/>
          <w:color w:val="auto"/>
          <w:sz w:val="24"/>
          <w:szCs w:val="24"/>
          <w:lang w:eastAsia="zh-CN"/>
        </w:rPr>
        <w:t>贰</w:t>
      </w:r>
      <w:r>
        <w:rPr>
          <w:rFonts w:hint="eastAsia" w:ascii="宋体" w:hAnsi="宋体" w:eastAsia="宋体" w:cs="宋体"/>
          <w:color w:val="auto"/>
          <w:sz w:val="24"/>
          <w:szCs w:val="24"/>
        </w:rPr>
        <w:t>级注册建造师执业资格，具备有效的安全生产考核证书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具有近三个月企业</w:t>
      </w:r>
      <w:r>
        <w:rPr>
          <w:rFonts w:hint="eastAsia" w:ascii="宋体" w:hAnsi="宋体" w:eastAsia="宋体" w:cs="宋体"/>
          <w:color w:val="auto"/>
          <w:sz w:val="24"/>
          <w:szCs w:val="24"/>
          <w:lang w:eastAsia="zh-CN"/>
        </w:rPr>
        <w:t>为其缴纳社会</w:t>
      </w:r>
      <w:r>
        <w:rPr>
          <w:rFonts w:hint="eastAsia" w:ascii="宋体" w:hAnsi="宋体" w:eastAsia="宋体" w:cs="宋体"/>
          <w:color w:val="auto"/>
          <w:sz w:val="24"/>
          <w:szCs w:val="24"/>
        </w:rPr>
        <w:t>保险</w:t>
      </w:r>
      <w:r>
        <w:rPr>
          <w:rFonts w:hint="eastAsia" w:ascii="宋体" w:hAnsi="宋体" w:eastAsia="宋体" w:cs="宋体"/>
          <w:color w:val="auto"/>
          <w:sz w:val="24"/>
          <w:szCs w:val="24"/>
          <w:lang w:eastAsia="zh-CN"/>
        </w:rPr>
        <w:t>的有效</w:t>
      </w:r>
      <w:r>
        <w:rPr>
          <w:rFonts w:hint="eastAsia" w:ascii="宋体" w:hAnsi="宋体" w:eastAsia="宋体" w:cs="宋体"/>
          <w:color w:val="auto"/>
          <w:sz w:val="24"/>
          <w:szCs w:val="24"/>
        </w:rPr>
        <w:t>证明</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及有效的身份证原件；没有因重大质量、安全问题被县级以上行政主管部门限制投标的情形、且未担任其他任何在施建设工程项目的项目经理（承诺书）。</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拟投入项目管理人员最低配置要求：</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相关专业：施工员1人、质量员1人、安全员1人，必须是本企业在职人员，证企相符。</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参加本项目投标的潜在投标人参加政府采购活动近三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未被列入全国法院失信被执行人名单，投标人未被列入国家工商行政管理部门严重违法失信企业名单。投标人自行对以上企业失信记录进行核查，失信记录核查路径：</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）资格审查方式：本项目采用资格</w:t>
      </w:r>
      <w:r>
        <w:rPr>
          <w:rFonts w:hint="eastAsia" w:ascii="宋体" w:hAnsi="宋体" w:cs="宋体"/>
          <w:color w:val="auto"/>
          <w:sz w:val="24"/>
          <w:szCs w:val="24"/>
          <w:lang w:eastAsia="zh-CN"/>
        </w:rPr>
        <w:t>后审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）本项目不接受联合体投标。</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27"/>
      <w:bookmarkEnd w:id="28"/>
      <w:bookmarkEnd w:id="29"/>
      <w:bookmarkEnd w:id="30"/>
    </w:p>
    <w:p>
      <w:pPr>
        <w:pStyle w:val="4"/>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06月13</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06月17</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06月13</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06月17</w:t>
      </w:r>
      <w:r>
        <w:rPr>
          <w:rFonts w:hint="eastAsia" w:ascii="宋体" w:hAnsi="宋体" w:eastAsia="宋体" w:cs="宋体"/>
          <w:color w:val="auto"/>
          <w:sz w:val="24"/>
          <w:szCs w:val="24"/>
        </w:rPr>
        <w:t>日16时30分</w:t>
      </w:r>
      <w:r>
        <w:rPr>
          <w:rFonts w:hint="eastAsia" w:ascii="宋体" w:hAnsi="宋体" w:eastAsia="宋体" w:cs="宋体"/>
          <w:color w:val="auto"/>
          <w:sz w:val="24"/>
          <w:lang w:val="en-US" w:eastAsia="zh-CN"/>
        </w:rPr>
        <w:t>（法定节假日除外），以汇款形式将比选文件费用汇入代理公司银行账户。</w:t>
      </w:r>
    </w:p>
    <w:p>
      <w:pPr>
        <w:pStyle w:val="4"/>
        <w:spacing w:before="1" w:line="360" w:lineRule="auto"/>
        <w:ind w:firstLine="480" w:firstLineChars="200"/>
        <w:rPr>
          <w:rFonts w:hint="eastAsia" w:ascii="宋体" w:hAnsi="宋体" w:eastAsia="宋体" w:cs="宋体"/>
          <w:color w:val="auto"/>
          <w:sz w:val="24"/>
          <w:szCs w:val="24"/>
          <w:lang w:val="en-US" w:eastAsia="zh-CN"/>
        </w:rPr>
      </w:pPr>
      <w:bookmarkStart w:id="31" w:name="_Toc21045"/>
      <w:bookmarkStart w:id="32" w:name="_Toc13155"/>
      <w:bookmarkStart w:id="33" w:name="_Toc9924"/>
      <w:bookmarkStart w:id="34" w:name="_Toc4275"/>
      <w:r>
        <w:rPr>
          <w:rFonts w:hint="eastAsia" w:ascii="宋体" w:hAnsi="宋体" w:eastAsia="宋体" w:cs="宋体"/>
          <w:color w:val="auto"/>
          <w:sz w:val="24"/>
          <w:szCs w:val="24"/>
          <w:lang w:val="en-US" w:eastAsia="zh-CN"/>
        </w:rPr>
        <w:t>账 户 名：哈尔滨亚和工程项目管理有限公司</w:t>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    号：140600122000003842</w:t>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 户 行：哈尔滨农村商业银行股份有限公司群力家园支行</w:t>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行    号：402261001402 </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eastAsia="zh-CN"/>
        </w:rPr>
        <w:t>二</w:t>
      </w:r>
      <w:r>
        <w:rPr>
          <w:rFonts w:hint="eastAsia" w:ascii="宋体" w:hAnsi="宋体" w:eastAsia="宋体" w:cs="宋体"/>
          <w:color w:val="auto"/>
          <w:sz w:val="24"/>
          <w:szCs w:val="24"/>
        </w:rPr>
        <w:t>、投标文件的递交</w:t>
      </w:r>
      <w:bookmarkEnd w:id="31"/>
      <w:bookmarkEnd w:id="32"/>
      <w:bookmarkEnd w:id="33"/>
      <w:bookmarkEnd w:id="34"/>
    </w:p>
    <w:p>
      <w:pPr>
        <w:pStyle w:val="4"/>
        <w:spacing w:before="1" w:line="360" w:lineRule="auto"/>
        <w:ind w:firstLine="480" w:firstLineChars="200"/>
        <w:rPr>
          <w:rFonts w:hint="eastAsia" w:ascii="宋体" w:hAnsi="宋体" w:eastAsia="宋体" w:cs="宋体"/>
          <w:color w:val="auto"/>
          <w:sz w:val="24"/>
          <w:szCs w:val="24"/>
          <w:lang w:val="en-US" w:eastAsia="zh-CN"/>
        </w:rPr>
      </w:pPr>
      <w:bookmarkStart w:id="35" w:name="_Toc27211"/>
      <w:bookmarkStart w:id="36" w:name="_Toc27454"/>
      <w:bookmarkStart w:id="37" w:name="_Toc21750"/>
      <w:bookmarkStart w:id="38" w:name="_Toc7040"/>
      <w:bookmarkStart w:id="39" w:name="_Toc4021"/>
      <w:bookmarkStart w:id="40" w:name="_Toc24064"/>
      <w:bookmarkStart w:id="41" w:name="_Toc8933"/>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2022年06月17</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06</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22日</w:t>
      </w:r>
      <w:r>
        <w:rPr>
          <w:rFonts w:hint="eastAsia" w:ascii="宋体" w:hAnsi="宋体" w:eastAsia="宋体" w:cs="宋体"/>
          <w:color w:val="auto"/>
          <w:sz w:val="24"/>
          <w:szCs w:val="24"/>
          <w:lang w:val="en-US" w:eastAsia="zh-CN"/>
        </w:rPr>
        <w:t xml:space="preserve">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5"/>
      <w:bookmarkEnd w:id="36"/>
      <w:bookmarkEnd w:id="37"/>
      <w:bookmarkEnd w:id="38"/>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4"/>
        <w:spacing w:before="1" w:line="360" w:lineRule="auto"/>
        <w:ind w:firstLine="480" w:firstLineChars="200"/>
        <w:rPr>
          <w:rFonts w:hint="eastAsia" w:ascii="宋体" w:hAnsi="宋体" w:eastAsia="宋体" w:cs="宋体"/>
          <w:color w:val="auto"/>
          <w:sz w:val="24"/>
          <w:szCs w:val="24"/>
        </w:rPr>
      </w:pPr>
      <w:bookmarkStart w:id="42" w:name="_Toc20434"/>
      <w:bookmarkStart w:id="43" w:name="_Toc3842"/>
      <w:bookmarkStart w:id="44" w:name="_Toc6985"/>
      <w:bookmarkStart w:id="45" w:name="_Toc29762"/>
      <w:r>
        <w:rPr>
          <w:rFonts w:hint="eastAsia" w:ascii="宋体" w:hAnsi="宋体" w:eastAsia="宋体" w:cs="宋体"/>
          <w:color w:val="auto"/>
          <w:sz w:val="24"/>
          <w:szCs w:val="24"/>
        </w:rPr>
        <w:t>十</w:t>
      </w:r>
      <w:r>
        <w:rPr>
          <w:rFonts w:hint="eastAsia" w:ascii="宋体" w:hAnsi="宋体" w:cs="宋体"/>
          <w:color w:val="auto"/>
          <w:sz w:val="24"/>
          <w:szCs w:val="24"/>
          <w:lang w:eastAsia="zh-CN"/>
        </w:rPr>
        <w:t>四</w:t>
      </w:r>
      <w:r>
        <w:rPr>
          <w:rFonts w:hint="eastAsia" w:ascii="宋体" w:hAnsi="宋体" w:eastAsia="宋体" w:cs="宋体"/>
          <w:color w:val="auto"/>
          <w:sz w:val="24"/>
          <w:szCs w:val="24"/>
        </w:rPr>
        <w:t>、发布公告的媒介</w:t>
      </w:r>
      <w:bookmarkEnd w:id="42"/>
      <w:bookmarkEnd w:id="43"/>
      <w:bookmarkEnd w:id="44"/>
      <w:bookmarkEnd w:id="45"/>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4"/>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39"/>
    <w:bookmarkEnd w:id="40"/>
    <w:bookmarkEnd w:id="41"/>
    <w:p>
      <w:pPr>
        <w:pStyle w:val="4"/>
        <w:spacing w:before="1" w:line="360" w:lineRule="auto"/>
        <w:ind w:firstLine="480" w:firstLineChars="200"/>
        <w:rPr>
          <w:rFonts w:hint="eastAsia" w:ascii="宋体" w:hAnsi="宋体" w:eastAsia="宋体" w:cs="宋体"/>
          <w:color w:val="auto"/>
          <w:sz w:val="24"/>
          <w:szCs w:val="24"/>
        </w:rPr>
      </w:pPr>
      <w:bookmarkStart w:id="46" w:name="_Toc4777"/>
      <w:bookmarkStart w:id="47" w:name="_Toc29635"/>
      <w:bookmarkStart w:id="48" w:name="_Toc22125"/>
      <w:bookmarkStart w:id="49" w:name="_Toc25126"/>
      <w:r>
        <w:rPr>
          <w:rFonts w:hint="eastAsia" w:ascii="宋体" w:hAnsi="宋体" w:eastAsia="宋体" w:cs="宋体"/>
          <w:color w:val="auto"/>
          <w:sz w:val="24"/>
          <w:szCs w:val="24"/>
        </w:rPr>
        <w:t>十</w:t>
      </w:r>
      <w:r>
        <w:rPr>
          <w:rFonts w:hint="eastAsia" w:ascii="宋体" w:hAnsi="宋体" w:cs="宋体"/>
          <w:color w:val="auto"/>
          <w:sz w:val="24"/>
          <w:szCs w:val="24"/>
          <w:lang w:eastAsia="zh-CN"/>
        </w:rPr>
        <w:t>五</w:t>
      </w:r>
      <w:r>
        <w:rPr>
          <w:rFonts w:hint="eastAsia" w:ascii="宋体" w:hAnsi="宋体" w:eastAsia="宋体" w:cs="宋体"/>
          <w:color w:val="auto"/>
          <w:sz w:val="24"/>
          <w:szCs w:val="24"/>
        </w:rPr>
        <w:t>、联系方式</w:t>
      </w:r>
      <w:bookmarkEnd w:id="46"/>
      <w:bookmarkEnd w:id="47"/>
      <w:bookmarkEnd w:id="48"/>
      <w:bookmarkEnd w:id="49"/>
    </w:p>
    <w:bookmarkEnd w:id="4"/>
    <w:bookmarkEnd w:id="5"/>
    <w:bookmarkEnd w:id="6"/>
    <w:bookmarkEnd w:id="7"/>
    <w:bookmarkEnd w:id="8"/>
    <w:p>
      <w:pPr>
        <w:pStyle w:val="4"/>
        <w:spacing w:before="1" w:line="360" w:lineRule="auto"/>
        <w:ind w:firstLine="480" w:firstLineChars="200"/>
        <w:rPr>
          <w:rFonts w:hint="eastAsia" w:ascii="宋体" w:hAnsi="宋体" w:eastAsia="宋体" w:cs="宋体"/>
          <w:color w:val="auto"/>
          <w:sz w:val="24"/>
          <w:szCs w:val="24"/>
          <w:lang w:val="en-US" w:eastAsia="zh-CN"/>
        </w:rPr>
      </w:pPr>
      <w:bookmarkStart w:id="50" w:name="_Hlk530683232"/>
      <w:bookmarkStart w:id="51" w:name="_Toc418502404"/>
      <w:r>
        <w:rPr>
          <w:rFonts w:hint="eastAsia" w:ascii="宋体" w:hAnsi="宋体" w:eastAsia="宋体" w:cs="宋体"/>
          <w:color w:val="auto"/>
          <w:sz w:val="24"/>
          <w:szCs w:val="24"/>
          <w:lang w:val="en-US" w:eastAsia="zh-CN"/>
        </w:rPr>
        <w:t>采 购 人：</w:t>
      </w:r>
      <w:r>
        <w:rPr>
          <w:rFonts w:hint="eastAsia" w:ascii="宋体" w:hAnsi="宋体" w:cs="宋体"/>
          <w:color w:val="auto"/>
          <w:sz w:val="24"/>
          <w:szCs w:val="24"/>
          <w:lang w:val="en-US" w:eastAsia="zh-CN"/>
        </w:rPr>
        <w:t>黑龙江省公路勘察设计院</w:t>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w:t>
      </w:r>
      <w:r>
        <w:rPr>
          <w:rFonts w:hint="eastAsia" w:ascii="宋体" w:hAnsi="宋体" w:cs="宋体"/>
          <w:color w:val="auto"/>
          <w:sz w:val="24"/>
          <w:szCs w:val="24"/>
          <w:lang w:val="en-US" w:eastAsia="zh-CN"/>
        </w:rPr>
        <w:t>哈市南岗区清滨路90号</w:t>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w:t>
      </w:r>
      <w:r>
        <w:rPr>
          <w:rFonts w:hint="eastAsia" w:ascii="宋体" w:hAnsi="宋体" w:cs="宋体"/>
          <w:color w:val="auto"/>
          <w:sz w:val="24"/>
          <w:szCs w:val="24"/>
          <w:lang w:val="en-US" w:eastAsia="zh-CN"/>
        </w:rPr>
        <w:t>盖双枫</w:t>
      </w:r>
    </w:p>
    <w:p>
      <w:pPr>
        <w:pStyle w:val="4"/>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0"/>
      <w:bookmarkEnd w:id="51"/>
      <w:r>
        <w:rPr>
          <w:rFonts w:hint="eastAsia" w:ascii="宋体" w:hAnsi="宋体" w:cs="宋体"/>
          <w:color w:val="auto"/>
          <w:sz w:val="24"/>
          <w:szCs w:val="24"/>
          <w:lang w:val="en-US" w:eastAsia="zh-CN"/>
        </w:rPr>
        <w:t>18846087009</w:t>
      </w:r>
    </w:p>
    <w:p>
      <w:pPr>
        <w:pStyle w:val="4"/>
        <w:spacing w:before="1" w:line="360" w:lineRule="auto"/>
        <w:ind w:firstLine="480" w:firstLineChars="200"/>
        <w:rPr>
          <w:rFonts w:hint="eastAsia" w:ascii="宋体" w:hAnsi="宋体" w:eastAsia="宋体" w:cs="宋体"/>
          <w:color w:val="auto"/>
          <w:sz w:val="24"/>
          <w:szCs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话：15046009749、0451-88287888</w:t>
      </w:r>
    </w:p>
    <w:p>
      <w:bookmarkStart w:id="52" w:name="_GoBack"/>
      <w:bookmarkEnd w:id="5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YzMyNDE1MDMyZWM3YjI1YTc3ZDViZjY3Y2YzOGIifQ=="/>
  </w:docVars>
  <w:rsids>
    <w:rsidRoot w:val="00000000"/>
    <w:rsid w:val="4F1B3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Body Text"/>
    <w:basedOn w:val="1"/>
    <w:next w:val="1"/>
    <w:qFormat/>
    <w:uiPriority w:val="1"/>
    <w:rPr>
      <w:szCs w:val="21"/>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2022-06-09T06:05:41Z</dcterms:created>
  <dc:creator>Administrator</dc:creator>
  <cp:lastModifiedBy>宗·翠</cp:lastModifiedBy>
  <dcterms:modified xsi:type="dcterms:W3CDTF">2022-06-09T06:05:46Z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99D3F535D31F48339D4D2B657884CDA7</vt:lpwstr>
  </property>
</Properties>
</file>