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color w:val="auto"/>
          <w:sz w:val="32"/>
          <w:szCs w:val="32"/>
        </w:rPr>
      </w:pPr>
      <w:bookmarkStart w:id="0" w:name="_Toc18458"/>
      <w:bookmarkStart w:id="1" w:name="OLE_LINK2"/>
      <w:bookmarkStart w:id="2" w:name="_Toc156585290"/>
      <w:bookmarkStart w:id="3" w:name="_Toc60537380"/>
      <w:bookmarkStart w:id="4" w:name="_Toc201565762"/>
      <w:bookmarkStart w:id="5" w:name="_Toc145806782"/>
      <w:bookmarkStart w:id="6" w:name="_Toc211570245"/>
      <w:bookmarkStart w:id="7" w:name="_Toc185037690"/>
      <w:r>
        <w:rPr>
          <w:rFonts w:hint="eastAsia"/>
          <w:color w:val="auto"/>
          <w:sz w:val="32"/>
          <w:szCs w:val="32"/>
          <w:lang w:eastAsia="zh-CN"/>
        </w:rPr>
        <w:t>更正</w:t>
      </w:r>
      <w:r>
        <w:rPr>
          <w:rFonts w:hint="eastAsia"/>
          <w:color w:val="auto"/>
          <w:sz w:val="32"/>
          <w:szCs w:val="32"/>
        </w:rPr>
        <w:t>公告</w:t>
      </w:r>
      <w:bookmarkEnd w:id="0"/>
    </w:p>
    <w:p>
      <w:pPr>
        <w:rPr>
          <w:color w:val="auto"/>
          <w:sz w:val="20"/>
          <w:szCs w:val="22"/>
        </w:rPr>
      </w:pPr>
    </w:p>
    <w:bookmarkEnd w:id="1"/>
    <w:p>
      <w:pPr>
        <w:snapToGrid w:val="0"/>
        <w:spacing w:line="360" w:lineRule="auto"/>
        <w:ind w:right="-58" w:firstLine="480" w:firstLineChars="200"/>
        <w:rPr>
          <w:rFonts w:hint="default" w:ascii="宋体" w:hAnsi="宋体"/>
          <w:bCs/>
          <w:color w:val="auto"/>
          <w:sz w:val="24"/>
          <w:szCs w:val="24"/>
          <w:lang w:val="en-US" w:eastAsia="zh-CN"/>
        </w:rPr>
      </w:pPr>
      <w:bookmarkStart w:id="8" w:name="OLE_LINK6"/>
      <w:bookmarkStart w:id="9" w:name="OLE_LINK5"/>
      <w:bookmarkStart w:id="10" w:name="OLE_LINK3"/>
      <w:bookmarkStart w:id="11" w:name="OLE_LINK1"/>
      <w:bookmarkStart w:id="12" w:name="OLE_LINK4"/>
      <w:r>
        <w:rPr>
          <w:rFonts w:hint="eastAsia" w:ascii="宋体" w:hAnsi="宋体"/>
          <w:bCs/>
          <w:color w:val="auto"/>
          <w:sz w:val="24"/>
          <w:szCs w:val="24"/>
          <w:lang w:val="en-US" w:eastAsia="zh-CN"/>
        </w:rPr>
        <w:t>我公司接受黑龙江省交投高速公路运营管理有限公司北安养护分公司（以下称“采购人”）的委托，对黑龙江省交投高速公路运营管理有限公司北安养护分公司沥青砼路面裂缝灌注工程一标段（项目编号为FYZB-2022-0421）于2022年04月18日发布竞价采购，现对公告和文件内容进行更正。</w:t>
      </w:r>
    </w:p>
    <w:p>
      <w:pPr>
        <w:snapToGrid w:val="0"/>
        <w:spacing w:line="360" w:lineRule="auto"/>
        <w:ind w:right="-58"/>
        <w:rPr>
          <w:rFonts w:hint="eastAsia" w:ascii="宋体" w:hAnsi="宋体"/>
          <w:bCs/>
          <w:color w:val="auto"/>
          <w:sz w:val="24"/>
          <w:szCs w:val="24"/>
          <w:lang w:val="en-US" w:eastAsia="zh-CN"/>
        </w:rPr>
      </w:pPr>
      <w:bookmarkStart w:id="13" w:name="_Toc20254"/>
      <w:r>
        <w:rPr>
          <w:rFonts w:hint="eastAsia" w:ascii="宋体" w:hAnsi="宋体"/>
          <w:bCs/>
          <w:color w:val="auto"/>
          <w:sz w:val="24"/>
          <w:szCs w:val="24"/>
          <w:lang w:val="en-US" w:eastAsia="zh-CN"/>
        </w:rPr>
        <w:t>一、更正事项</w:t>
      </w:r>
    </w:p>
    <w:bookmarkEnd w:id="13"/>
    <w:p>
      <w:pPr>
        <w:pStyle w:val="4"/>
        <w:rPr>
          <w:rFonts w:hint="eastAsia" w:ascii="宋体" w:hAnsi="宋体" w:cs="Times New Roman"/>
          <w:b w:val="0"/>
          <w:color w:val="auto"/>
          <w:kern w:val="2"/>
          <w:sz w:val="24"/>
          <w:szCs w:val="24"/>
          <w:highlight w:val="none"/>
          <w:lang w:val="en-US" w:eastAsia="zh-CN" w:bidi="ar-SA"/>
        </w:rPr>
      </w:pPr>
      <w:bookmarkStart w:id="14" w:name="_Toc15235"/>
      <w:r>
        <w:rPr>
          <w:rFonts w:hint="eastAsia" w:ascii="宋体" w:hAnsi="宋体" w:eastAsia="宋体" w:cs="Times New Roman"/>
          <w:b w:val="0"/>
          <w:color w:val="auto"/>
          <w:kern w:val="2"/>
          <w:sz w:val="24"/>
          <w:szCs w:val="24"/>
          <w:highlight w:val="none"/>
          <w:lang w:val="en-US" w:eastAsia="zh-CN" w:bidi="ar-SA"/>
        </w:rPr>
        <w:t>1、</w:t>
      </w:r>
      <w:bookmarkEnd w:id="14"/>
      <w:r>
        <w:rPr>
          <w:rFonts w:hint="eastAsia" w:ascii="宋体" w:hAnsi="宋体" w:cs="Times New Roman"/>
          <w:b w:val="0"/>
          <w:color w:val="auto"/>
          <w:kern w:val="2"/>
          <w:sz w:val="24"/>
          <w:szCs w:val="24"/>
          <w:highlight w:val="none"/>
          <w:lang w:val="en-US" w:eastAsia="zh-CN" w:bidi="ar-SA"/>
        </w:rPr>
        <w:t>本项目将报价文件递交截至时间更正为2022年04月24日10时00分；</w:t>
      </w:r>
    </w:p>
    <w:p>
      <w:pPr>
        <w:rPr>
          <w:rFonts w:hint="eastAsia" w:ascii="宋体" w:hAnsi="宋体" w:cs="Times New Roman"/>
          <w:b w:val="0"/>
          <w:color w:val="auto"/>
          <w:kern w:val="2"/>
          <w:sz w:val="24"/>
          <w:szCs w:val="24"/>
          <w:highlight w:val="none"/>
          <w:lang w:val="en-US" w:eastAsia="zh-CN" w:bidi="ar-SA"/>
        </w:rPr>
      </w:pPr>
      <w:r>
        <w:rPr>
          <w:rFonts w:hint="eastAsia" w:ascii="宋体" w:hAnsi="宋体" w:cs="Times New Roman"/>
          <w:b w:val="0"/>
          <w:color w:val="auto"/>
          <w:kern w:val="2"/>
          <w:sz w:val="24"/>
          <w:szCs w:val="24"/>
          <w:highlight w:val="none"/>
          <w:lang w:val="en-US" w:eastAsia="zh-CN" w:bidi="ar-SA"/>
        </w:rPr>
        <w:t>2、本项目将开标时间更正为</w:t>
      </w:r>
      <w:r>
        <w:rPr>
          <w:rFonts w:hint="eastAsia" w:ascii="宋体" w:hAnsi="宋体" w:cs="Times New Roman"/>
          <w:b w:val="0"/>
          <w:color w:val="auto"/>
          <w:kern w:val="2"/>
          <w:sz w:val="24"/>
          <w:szCs w:val="24"/>
          <w:highlight w:val="none"/>
          <w:lang w:val="en-US" w:eastAsia="zh-CN" w:bidi="ar-SA"/>
        </w:rPr>
        <w:t>2022年04月24日10时00分；</w:t>
      </w:r>
    </w:p>
    <w:p>
      <w:pPr>
        <w:pStyle w:val="2"/>
        <w:rPr>
          <w:rFonts w:hint="default"/>
          <w:lang w:val="en-US" w:eastAsia="zh-CN"/>
        </w:rPr>
      </w:pPr>
      <w:r>
        <w:rPr>
          <w:rFonts w:hint="eastAsia" w:ascii="宋体" w:hAnsi="宋体" w:cs="Times New Roman"/>
          <w:b w:val="0"/>
          <w:color w:val="auto"/>
          <w:kern w:val="2"/>
          <w:sz w:val="24"/>
          <w:szCs w:val="24"/>
          <w:highlight w:val="none"/>
          <w:lang w:val="en-US" w:eastAsia="zh-CN" w:bidi="ar-SA"/>
        </w:rPr>
        <w:t>3、本项目将保证金递交截至时间更正为2022年04月24日10时00分；</w:t>
      </w:r>
      <w:bookmarkStart w:id="17" w:name="_GoBack"/>
      <w:bookmarkEnd w:id="17"/>
    </w:p>
    <w:p>
      <w:pPr>
        <w:pStyle w:val="4"/>
        <w:rPr>
          <w:rFonts w:hint="default" w:ascii="宋体" w:hAnsi="宋体" w:eastAsia="宋体" w:cs="Times New Roman"/>
          <w:b w:val="0"/>
          <w:color w:val="auto"/>
          <w:kern w:val="2"/>
          <w:sz w:val="24"/>
          <w:szCs w:val="24"/>
          <w:highlight w:val="none"/>
          <w:lang w:val="en-US" w:eastAsia="zh-CN" w:bidi="ar-SA"/>
        </w:rPr>
      </w:pPr>
      <w:r>
        <w:rPr>
          <w:rFonts w:hint="eastAsia" w:ascii="宋体" w:hAnsi="宋体" w:eastAsia="宋体" w:cs="Times New Roman"/>
          <w:b w:val="0"/>
          <w:color w:val="auto"/>
          <w:kern w:val="2"/>
          <w:sz w:val="24"/>
          <w:szCs w:val="24"/>
          <w:highlight w:val="none"/>
          <w:lang w:val="en-US" w:eastAsia="zh-CN" w:bidi="ar-SA"/>
        </w:rPr>
        <w:t xml:space="preserve">   其他内容不变。</w:t>
      </w:r>
    </w:p>
    <w:p>
      <w:pPr>
        <w:snapToGrid w:val="0"/>
        <w:spacing w:line="360" w:lineRule="auto"/>
        <w:ind w:right="-58"/>
        <w:rPr>
          <w:rFonts w:hint="eastAsia" w:ascii="宋体" w:hAnsi="宋体"/>
          <w:bCs/>
          <w:color w:val="auto"/>
          <w:sz w:val="24"/>
          <w:szCs w:val="24"/>
          <w:lang w:val="en-US" w:eastAsia="zh-CN"/>
        </w:rPr>
      </w:pPr>
    </w:p>
    <w:p>
      <w:pPr>
        <w:snapToGrid w:val="0"/>
        <w:spacing w:line="360" w:lineRule="auto"/>
        <w:ind w:right="-58"/>
        <w:rPr>
          <w:rFonts w:hint="default" w:ascii="宋体" w:hAnsi="宋体"/>
          <w:bCs/>
          <w:color w:val="auto"/>
          <w:sz w:val="24"/>
          <w:szCs w:val="24"/>
          <w:lang w:val="en-US" w:eastAsia="zh-CN"/>
        </w:rPr>
      </w:pPr>
      <w:r>
        <w:rPr>
          <w:rFonts w:hint="eastAsia" w:ascii="宋体" w:hAnsi="宋体"/>
          <w:bCs/>
          <w:color w:val="auto"/>
          <w:sz w:val="24"/>
          <w:szCs w:val="24"/>
          <w:lang w:val="en-US" w:eastAsia="zh-CN"/>
        </w:rPr>
        <w:t>二、联系方式</w:t>
      </w:r>
    </w:p>
    <w:bookmarkEnd w:id="8"/>
    <w:bookmarkEnd w:id="9"/>
    <w:bookmarkEnd w:id="10"/>
    <w:bookmarkEnd w:id="11"/>
    <w:bookmarkEnd w:id="12"/>
    <w:p>
      <w:pPr>
        <w:spacing w:line="360" w:lineRule="auto"/>
        <w:rPr>
          <w:rFonts w:hint="eastAsia" w:ascii="宋体" w:hAnsi="宋体" w:cs="Times New Roman"/>
          <w:color w:val="auto"/>
          <w:kern w:val="2"/>
          <w:sz w:val="24"/>
          <w:szCs w:val="24"/>
          <w:highlight w:val="none"/>
          <w:lang w:val="en-US" w:eastAsia="zh-CN" w:bidi="ar-SA"/>
        </w:rPr>
      </w:pPr>
      <w:bookmarkStart w:id="15" w:name="_Hlk530683232"/>
      <w:bookmarkStart w:id="16" w:name="_Toc418502404"/>
      <w:r>
        <w:rPr>
          <w:rFonts w:hint="eastAsia" w:ascii="宋体" w:hAnsi="宋体" w:cs="Times New Roman"/>
          <w:color w:val="auto"/>
          <w:kern w:val="2"/>
          <w:sz w:val="24"/>
          <w:szCs w:val="24"/>
          <w:highlight w:val="none"/>
          <w:lang w:val="en-US" w:eastAsia="zh-CN" w:bidi="ar-SA"/>
        </w:rPr>
        <w:t>采 购 人：黑龙江省交投高速公路运营管理有限公司北安养护分公司</w:t>
      </w:r>
    </w:p>
    <w:p>
      <w:pPr>
        <w:spacing w:line="360" w:lineRule="auto"/>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地   址：黑龙江省北安市北岗区宝塔山路166号</w:t>
      </w:r>
    </w:p>
    <w:p>
      <w:pPr>
        <w:spacing w:line="360" w:lineRule="auto"/>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联 系 人：于艳萍</w:t>
      </w:r>
    </w:p>
    <w:p>
      <w:pPr>
        <w:spacing w:line="360" w:lineRule="auto"/>
        <w:rPr>
          <w:rFonts w:hint="eastAsia" w:ascii="宋体" w:hAnsi="宋体" w:cs="Times New Roman"/>
          <w:color w:val="auto"/>
          <w:kern w:val="2"/>
          <w:sz w:val="24"/>
          <w:szCs w:val="24"/>
          <w:highlight w:val="none"/>
          <w:lang w:val="en-US" w:eastAsia="zh-CN" w:bidi="ar-SA"/>
        </w:rPr>
      </w:pPr>
      <w:r>
        <w:rPr>
          <w:rFonts w:hint="eastAsia" w:ascii="宋体" w:hAnsi="宋体" w:cs="Times New Roman"/>
          <w:color w:val="auto"/>
          <w:kern w:val="2"/>
          <w:sz w:val="24"/>
          <w:szCs w:val="24"/>
          <w:highlight w:val="none"/>
          <w:lang w:val="en-US" w:eastAsia="zh-CN" w:bidi="ar-SA"/>
        </w:rPr>
        <w:t>电   话：0456-2843018</w:t>
      </w:r>
    </w:p>
    <w:p>
      <w:pPr>
        <w:pStyle w:val="2"/>
        <w:spacing w:line="360" w:lineRule="auto"/>
        <w:rPr>
          <w:rFonts w:hint="eastAsia"/>
          <w:color w:val="auto"/>
          <w:sz w:val="24"/>
          <w:szCs w:val="24"/>
          <w:lang w:val="en-US" w:eastAsia="zh-CN"/>
        </w:rPr>
      </w:pPr>
    </w:p>
    <w:bookmarkEnd w:id="2"/>
    <w:bookmarkEnd w:id="3"/>
    <w:bookmarkEnd w:id="4"/>
    <w:bookmarkEnd w:id="5"/>
    <w:bookmarkEnd w:id="6"/>
    <w:bookmarkEnd w:id="7"/>
    <w:bookmarkEnd w:id="15"/>
    <w:bookmarkEnd w:id="16"/>
    <w:p>
      <w:pPr>
        <w:snapToGrid w:val="0"/>
        <w:spacing w:line="360" w:lineRule="auto"/>
        <w:ind w:right="-58"/>
        <w:rPr>
          <w:rFonts w:hint="eastAsia" w:ascii="宋体" w:hAnsi="宋体"/>
          <w:bCs/>
          <w:color w:val="auto"/>
          <w:sz w:val="24"/>
          <w:szCs w:val="24"/>
          <w:lang w:val="en-US" w:eastAsia="zh-CN"/>
        </w:rPr>
      </w:pPr>
      <w:r>
        <w:rPr>
          <w:rFonts w:hint="eastAsia" w:ascii="宋体" w:hAnsi="宋体"/>
          <w:bCs/>
          <w:color w:val="auto"/>
          <w:sz w:val="24"/>
          <w:szCs w:val="24"/>
          <w:lang w:val="en-US" w:eastAsia="zh-CN"/>
        </w:rPr>
        <w:t>代理机构：</w:t>
      </w:r>
      <w:r>
        <w:rPr>
          <w:rFonts w:hint="eastAsia" w:ascii="宋体" w:hAnsi="宋体" w:eastAsia="宋体" w:cs="宋体"/>
          <w:i w:val="0"/>
          <w:caps w:val="0"/>
          <w:color w:val="auto"/>
          <w:spacing w:val="0"/>
          <w:sz w:val="24"/>
          <w:szCs w:val="24"/>
          <w:shd w:val="clear" w:fill="FFFFFF"/>
        </w:rPr>
        <w:t>黑龙江丰亿招投标有限公司</w:t>
      </w:r>
    </w:p>
    <w:p>
      <w:pPr>
        <w:snapToGrid w:val="0"/>
        <w:spacing w:line="360" w:lineRule="auto"/>
        <w:ind w:right="-58"/>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szCs w:val="24"/>
          <w:lang w:val="en-US" w:eastAsia="zh-CN"/>
        </w:rPr>
        <w:t>地    址：</w:t>
      </w:r>
      <w:r>
        <w:rPr>
          <w:rFonts w:hint="eastAsia" w:ascii="宋体" w:hAnsi="宋体" w:eastAsia="宋体" w:cs="宋体"/>
          <w:i w:val="0"/>
          <w:caps w:val="0"/>
          <w:color w:val="auto"/>
          <w:spacing w:val="0"/>
          <w:sz w:val="24"/>
          <w:szCs w:val="24"/>
          <w:shd w:val="clear" w:fill="FFFFFF"/>
        </w:rPr>
        <w:t>哈尔滨市道里区群力第六大道熙郡印象商服4348号</w:t>
      </w:r>
    </w:p>
    <w:p>
      <w:pPr>
        <w:snapToGrid w:val="0"/>
        <w:spacing w:line="360" w:lineRule="auto"/>
        <w:ind w:right="-58"/>
        <w:rPr>
          <w:rFonts w:hint="eastAsia" w:ascii="宋体" w:hAnsi="宋体" w:eastAsia="宋体"/>
          <w:bCs/>
          <w:color w:val="auto"/>
          <w:sz w:val="24"/>
          <w:szCs w:val="24"/>
          <w:lang w:val="en-US" w:eastAsia="zh-CN"/>
        </w:rPr>
      </w:pPr>
      <w:r>
        <w:rPr>
          <w:rFonts w:hint="eastAsia" w:ascii="宋体" w:hAnsi="宋体"/>
          <w:bCs/>
          <w:color w:val="auto"/>
          <w:sz w:val="24"/>
          <w:szCs w:val="24"/>
          <w:lang w:val="en-US" w:eastAsia="zh-CN"/>
        </w:rPr>
        <w:t>联 系 人：袁海涛</w:t>
      </w:r>
    </w:p>
    <w:p>
      <w:pPr>
        <w:snapToGrid w:val="0"/>
        <w:spacing w:line="360" w:lineRule="auto"/>
        <w:ind w:right="-58"/>
        <w:rPr>
          <w:rFonts w:hint="eastAsia" w:ascii="宋体" w:hAnsi="宋体" w:eastAsia="宋体" w:cs="宋体"/>
          <w:i w:val="0"/>
          <w:caps w:val="0"/>
          <w:color w:val="auto"/>
          <w:spacing w:val="0"/>
          <w:sz w:val="24"/>
          <w:szCs w:val="24"/>
          <w:shd w:val="clear" w:fill="FFFFFF"/>
        </w:rPr>
      </w:pPr>
      <w:r>
        <w:rPr>
          <w:rFonts w:hint="eastAsia" w:ascii="宋体" w:hAnsi="宋体"/>
          <w:bCs/>
          <w:color w:val="auto"/>
          <w:sz w:val="24"/>
          <w:szCs w:val="24"/>
          <w:lang w:val="en-US" w:eastAsia="zh-CN"/>
        </w:rPr>
        <w:t>电    话：13199255432</w:t>
      </w:r>
    </w:p>
    <w:p>
      <w:pPr>
        <w:pStyle w:val="2"/>
        <w:spacing w:line="360" w:lineRule="auto"/>
        <w:rPr>
          <w:rFonts w:hint="eastAsia" w:ascii="宋体" w:hAnsi="宋体" w:eastAsia="宋体" w:cs="Times New Roman"/>
          <w:color w:val="auto"/>
          <w:sz w:val="24"/>
          <w:szCs w:val="24"/>
        </w:rPr>
      </w:pPr>
    </w:p>
    <w:sectPr>
      <w:headerReference r:id="rId5" w:type="default"/>
      <w:footerReference r:id="rId6" w:type="default"/>
      <w:pgSz w:w="11906" w:h="16838"/>
      <w:pgMar w:top="1701" w:right="1418" w:bottom="1418" w:left="1701" w:header="1091" w:footer="75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97BF8"/>
    <w:rsid w:val="00026C83"/>
    <w:rsid w:val="0004548F"/>
    <w:rsid w:val="001A31F1"/>
    <w:rsid w:val="001E07B7"/>
    <w:rsid w:val="002C3669"/>
    <w:rsid w:val="00392D17"/>
    <w:rsid w:val="00583C69"/>
    <w:rsid w:val="005C7F9B"/>
    <w:rsid w:val="00623F6B"/>
    <w:rsid w:val="00675004"/>
    <w:rsid w:val="006B7C51"/>
    <w:rsid w:val="00712C38"/>
    <w:rsid w:val="007270D2"/>
    <w:rsid w:val="007D4CF8"/>
    <w:rsid w:val="007D5413"/>
    <w:rsid w:val="00A03B26"/>
    <w:rsid w:val="00B54BC7"/>
    <w:rsid w:val="00B55424"/>
    <w:rsid w:val="00BA1D00"/>
    <w:rsid w:val="00C22238"/>
    <w:rsid w:val="00C30EBB"/>
    <w:rsid w:val="00CD71C3"/>
    <w:rsid w:val="00F54D41"/>
    <w:rsid w:val="00F64226"/>
    <w:rsid w:val="011C21B8"/>
    <w:rsid w:val="01441CE1"/>
    <w:rsid w:val="019D5F80"/>
    <w:rsid w:val="01AD3BEC"/>
    <w:rsid w:val="0205250F"/>
    <w:rsid w:val="02433859"/>
    <w:rsid w:val="024A0A7B"/>
    <w:rsid w:val="02CB2ECE"/>
    <w:rsid w:val="03910237"/>
    <w:rsid w:val="04655ECF"/>
    <w:rsid w:val="05A93BCF"/>
    <w:rsid w:val="05CE5594"/>
    <w:rsid w:val="060222F5"/>
    <w:rsid w:val="06275190"/>
    <w:rsid w:val="06A145E6"/>
    <w:rsid w:val="06D541B1"/>
    <w:rsid w:val="071B6B13"/>
    <w:rsid w:val="07DC064A"/>
    <w:rsid w:val="08255979"/>
    <w:rsid w:val="08597BF8"/>
    <w:rsid w:val="090B06D7"/>
    <w:rsid w:val="097E7EB6"/>
    <w:rsid w:val="09F21011"/>
    <w:rsid w:val="0A036413"/>
    <w:rsid w:val="0A151A38"/>
    <w:rsid w:val="0AC67AB0"/>
    <w:rsid w:val="0AD003D4"/>
    <w:rsid w:val="0AFB6E95"/>
    <w:rsid w:val="0AFC0FE9"/>
    <w:rsid w:val="0B0F6BA0"/>
    <w:rsid w:val="0CB22F9F"/>
    <w:rsid w:val="0D04699D"/>
    <w:rsid w:val="0D6E2F7E"/>
    <w:rsid w:val="0DB12F8E"/>
    <w:rsid w:val="0DDD3A9A"/>
    <w:rsid w:val="0DEE47C5"/>
    <w:rsid w:val="0EAF2BB4"/>
    <w:rsid w:val="0ED452BB"/>
    <w:rsid w:val="0F31425F"/>
    <w:rsid w:val="0F6415E1"/>
    <w:rsid w:val="10A550B4"/>
    <w:rsid w:val="10EA45B9"/>
    <w:rsid w:val="11346698"/>
    <w:rsid w:val="11B943B5"/>
    <w:rsid w:val="121E4F8B"/>
    <w:rsid w:val="12621615"/>
    <w:rsid w:val="12831CFB"/>
    <w:rsid w:val="12A40493"/>
    <w:rsid w:val="12D40CE1"/>
    <w:rsid w:val="1309743E"/>
    <w:rsid w:val="13572391"/>
    <w:rsid w:val="13944281"/>
    <w:rsid w:val="13AA11FD"/>
    <w:rsid w:val="13E5363B"/>
    <w:rsid w:val="140D509F"/>
    <w:rsid w:val="14207B19"/>
    <w:rsid w:val="14754EDA"/>
    <w:rsid w:val="15E32CD0"/>
    <w:rsid w:val="16107245"/>
    <w:rsid w:val="17163D0C"/>
    <w:rsid w:val="1749347D"/>
    <w:rsid w:val="17E3228D"/>
    <w:rsid w:val="17F768BC"/>
    <w:rsid w:val="18AE6C98"/>
    <w:rsid w:val="18AF149D"/>
    <w:rsid w:val="18F61A87"/>
    <w:rsid w:val="19030CCB"/>
    <w:rsid w:val="195053A8"/>
    <w:rsid w:val="19624433"/>
    <w:rsid w:val="19B8216B"/>
    <w:rsid w:val="19F41B4A"/>
    <w:rsid w:val="1A7B63FB"/>
    <w:rsid w:val="1A875609"/>
    <w:rsid w:val="1B4A548A"/>
    <w:rsid w:val="1BBC0929"/>
    <w:rsid w:val="1C8E6019"/>
    <w:rsid w:val="1CF97F0F"/>
    <w:rsid w:val="1D4463A1"/>
    <w:rsid w:val="1D4B3CD8"/>
    <w:rsid w:val="1D741B82"/>
    <w:rsid w:val="1D993B93"/>
    <w:rsid w:val="1DCF77D1"/>
    <w:rsid w:val="1E593CBF"/>
    <w:rsid w:val="1E643DF4"/>
    <w:rsid w:val="1EEB2BBE"/>
    <w:rsid w:val="1F0C44A9"/>
    <w:rsid w:val="1F2567E1"/>
    <w:rsid w:val="20057CEF"/>
    <w:rsid w:val="20465AA4"/>
    <w:rsid w:val="22196FCD"/>
    <w:rsid w:val="224C670A"/>
    <w:rsid w:val="22CD3694"/>
    <w:rsid w:val="23216B2A"/>
    <w:rsid w:val="23C04B00"/>
    <w:rsid w:val="247B02CD"/>
    <w:rsid w:val="24BB21C6"/>
    <w:rsid w:val="2528127E"/>
    <w:rsid w:val="25651C69"/>
    <w:rsid w:val="267172D1"/>
    <w:rsid w:val="271B665A"/>
    <w:rsid w:val="275C2A3E"/>
    <w:rsid w:val="27F929AE"/>
    <w:rsid w:val="284F18F0"/>
    <w:rsid w:val="287B40C5"/>
    <w:rsid w:val="28CC3ACD"/>
    <w:rsid w:val="2982771F"/>
    <w:rsid w:val="29A33591"/>
    <w:rsid w:val="29B251D3"/>
    <w:rsid w:val="2A58618C"/>
    <w:rsid w:val="2AFB0DE3"/>
    <w:rsid w:val="2B453B10"/>
    <w:rsid w:val="2B7F4F49"/>
    <w:rsid w:val="2B931485"/>
    <w:rsid w:val="2C070555"/>
    <w:rsid w:val="2C316789"/>
    <w:rsid w:val="2C31774F"/>
    <w:rsid w:val="2C721EB1"/>
    <w:rsid w:val="2CC33441"/>
    <w:rsid w:val="2CDD42C9"/>
    <w:rsid w:val="2CF12E96"/>
    <w:rsid w:val="2DB24F69"/>
    <w:rsid w:val="30455344"/>
    <w:rsid w:val="30880E08"/>
    <w:rsid w:val="3090164F"/>
    <w:rsid w:val="31527924"/>
    <w:rsid w:val="316D740E"/>
    <w:rsid w:val="31C22C15"/>
    <w:rsid w:val="31C9619C"/>
    <w:rsid w:val="31DC1E70"/>
    <w:rsid w:val="3213787A"/>
    <w:rsid w:val="32587733"/>
    <w:rsid w:val="32B2084A"/>
    <w:rsid w:val="32C96F9E"/>
    <w:rsid w:val="34383F25"/>
    <w:rsid w:val="34441005"/>
    <w:rsid w:val="34722F2D"/>
    <w:rsid w:val="34842B29"/>
    <w:rsid w:val="348D5BA9"/>
    <w:rsid w:val="354A48D8"/>
    <w:rsid w:val="358B46E5"/>
    <w:rsid w:val="35FA6011"/>
    <w:rsid w:val="36E42BFC"/>
    <w:rsid w:val="37B51DAA"/>
    <w:rsid w:val="37BC545C"/>
    <w:rsid w:val="37C11A1F"/>
    <w:rsid w:val="394A63F4"/>
    <w:rsid w:val="395E57A3"/>
    <w:rsid w:val="396E29BA"/>
    <w:rsid w:val="39DD5174"/>
    <w:rsid w:val="3A141B38"/>
    <w:rsid w:val="3A2018FF"/>
    <w:rsid w:val="3A3E4334"/>
    <w:rsid w:val="3A97095D"/>
    <w:rsid w:val="3AB44B4B"/>
    <w:rsid w:val="3AD13566"/>
    <w:rsid w:val="3B666A69"/>
    <w:rsid w:val="3C3A22BF"/>
    <w:rsid w:val="3C6E113B"/>
    <w:rsid w:val="3D2573CB"/>
    <w:rsid w:val="3E207821"/>
    <w:rsid w:val="3EC66969"/>
    <w:rsid w:val="3F7F12B0"/>
    <w:rsid w:val="3F8F5FC0"/>
    <w:rsid w:val="3FDF6058"/>
    <w:rsid w:val="407B2222"/>
    <w:rsid w:val="40B95679"/>
    <w:rsid w:val="40D5519E"/>
    <w:rsid w:val="41401A13"/>
    <w:rsid w:val="415D65F6"/>
    <w:rsid w:val="422E1A71"/>
    <w:rsid w:val="42563CA8"/>
    <w:rsid w:val="426F1AEA"/>
    <w:rsid w:val="42C6063A"/>
    <w:rsid w:val="42F20A25"/>
    <w:rsid w:val="42F60848"/>
    <w:rsid w:val="43D047D4"/>
    <w:rsid w:val="445979A3"/>
    <w:rsid w:val="454D639A"/>
    <w:rsid w:val="458C13D6"/>
    <w:rsid w:val="46147080"/>
    <w:rsid w:val="46156373"/>
    <w:rsid w:val="46940254"/>
    <w:rsid w:val="46A726A9"/>
    <w:rsid w:val="47204D06"/>
    <w:rsid w:val="47A20B3B"/>
    <w:rsid w:val="47C54249"/>
    <w:rsid w:val="48990C74"/>
    <w:rsid w:val="48B27864"/>
    <w:rsid w:val="498B558E"/>
    <w:rsid w:val="4A276DC6"/>
    <w:rsid w:val="4A2B659A"/>
    <w:rsid w:val="4A2B7505"/>
    <w:rsid w:val="4A381BBD"/>
    <w:rsid w:val="4A4800C7"/>
    <w:rsid w:val="4ADC5F3B"/>
    <w:rsid w:val="4B492AFF"/>
    <w:rsid w:val="4B9F3474"/>
    <w:rsid w:val="4BE160C6"/>
    <w:rsid w:val="4C4D06F4"/>
    <w:rsid w:val="4C8D584C"/>
    <w:rsid w:val="4CE3472C"/>
    <w:rsid w:val="4D0056B3"/>
    <w:rsid w:val="4D2F206F"/>
    <w:rsid w:val="4D3F38ED"/>
    <w:rsid w:val="4E8A0C1E"/>
    <w:rsid w:val="4EA34834"/>
    <w:rsid w:val="4EB23ADD"/>
    <w:rsid w:val="4EB828B7"/>
    <w:rsid w:val="4EDB16B5"/>
    <w:rsid w:val="4F950966"/>
    <w:rsid w:val="4FC91F0F"/>
    <w:rsid w:val="50152ACD"/>
    <w:rsid w:val="50BA2E4A"/>
    <w:rsid w:val="51076FF2"/>
    <w:rsid w:val="511F2554"/>
    <w:rsid w:val="51312DFF"/>
    <w:rsid w:val="51C55C86"/>
    <w:rsid w:val="525C772A"/>
    <w:rsid w:val="530A04E8"/>
    <w:rsid w:val="531C70AD"/>
    <w:rsid w:val="53377FA9"/>
    <w:rsid w:val="53CA641C"/>
    <w:rsid w:val="5417608F"/>
    <w:rsid w:val="541F0E41"/>
    <w:rsid w:val="54501E1B"/>
    <w:rsid w:val="54B97243"/>
    <w:rsid w:val="556F065B"/>
    <w:rsid w:val="55D15919"/>
    <w:rsid w:val="56E70084"/>
    <w:rsid w:val="57B112DC"/>
    <w:rsid w:val="57C01F0E"/>
    <w:rsid w:val="57D31F46"/>
    <w:rsid w:val="57F66DF9"/>
    <w:rsid w:val="584C2AA5"/>
    <w:rsid w:val="58922F6B"/>
    <w:rsid w:val="58F2590B"/>
    <w:rsid w:val="58F8018E"/>
    <w:rsid w:val="591E0DD4"/>
    <w:rsid w:val="595C1406"/>
    <w:rsid w:val="59BE3A87"/>
    <w:rsid w:val="59DF2FD9"/>
    <w:rsid w:val="59F32F9B"/>
    <w:rsid w:val="5ABC482A"/>
    <w:rsid w:val="5B065AF2"/>
    <w:rsid w:val="5B095C93"/>
    <w:rsid w:val="5B1B373E"/>
    <w:rsid w:val="5B6D59CF"/>
    <w:rsid w:val="5BA0535F"/>
    <w:rsid w:val="5BF656EB"/>
    <w:rsid w:val="5C001BCA"/>
    <w:rsid w:val="5C4B5263"/>
    <w:rsid w:val="5CEC05E9"/>
    <w:rsid w:val="5CFE67E4"/>
    <w:rsid w:val="5D126703"/>
    <w:rsid w:val="5D660CD9"/>
    <w:rsid w:val="5E3340DB"/>
    <w:rsid w:val="5E392E58"/>
    <w:rsid w:val="5E781481"/>
    <w:rsid w:val="5EDA6CAA"/>
    <w:rsid w:val="5EDC5F32"/>
    <w:rsid w:val="5F2933AA"/>
    <w:rsid w:val="5FE62E86"/>
    <w:rsid w:val="5FF64D19"/>
    <w:rsid w:val="606B5755"/>
    <w:rsid w:val="609251F4"/>
    <w:rsid w:val="611B76A6"/>
    <w:rsid w:val="617B502E"/>
    <w:rsid w:val="6194608B"/>
    <w:rsid w:val="61986D3B"/>
    <w:rsid w:val="61B7414F"/>
    <w:rsid w:val="63032B74"/>
    <w:rsid w:val="63653ECF"/>
    <w:rsid w:val="63945DD3"/>
    <w:rsid w:val="63F80264"/>
    <w:rsid w:val="647C64A8"/>
    <w:rsid w:val="64C616F1"/>
    <w:rsid w:val="650561D9"/>
    <w:rsid w:val="662E73F9"/>
    <w:rsid w:val="66735E32"/>
    <w:rsid w:val="6707752A"/>
    <w:rsid w:val="6756103B"/>
    <w:rsid w:val="67C12A80"/>
    <w:rsid w:val="67D72CA3"/>
    <w:rsid w:val="67F70238"/>
    <w:rsid w:val="68B0117B"/>
    <w:rsid w:val="68DC07EE"/>
    <w:rsid w:val="68E870D7"/>
    <w:rsid w:val="69F97042"/>
    <w:rsid w:val="6A1E1056"/>
    <w:rsid w:val="6A5B2721"/>
    <w:rsid w:val="6ACC01BD"/>
    <w:rsid w:val="6B553248"/>
    <w:rsid w:val="6B8E7EEC"/>
    <w:rsid w:val="6BB47B50"/>
    <w:rsid w:val="6BDB00CB"/>
    <w:rsid w:val="6C737F93"/>
    <w:rsid w:val="6C8259C1"/>
    <w:rsid w:val="6CB959E0"/>
    <w:rsid w:val="6CBA1093"/>
    <w:rsid w:val="6CD17CE1"/>
    <w:rsid w:val="6CE46051"/>
    <w:rsid w:val="6D772385"/>
    <w:rsid w:val="6D7A0D8A"/>
    <w:rsid w:val="6DD852B8"/>
    <w:rsid w:val="6E771DBF"/>
    <w:rsid w:val="6E7A0BA9"/>
    <w:rsid w:val="6EE207A5"/>
    <w:rsid w:val="6F042D8D"/>
    <w:rsid w:val="6F094592"/>
    <w:rsid w:val="6F5F3BC6"/>
    <w:rsid w:val="6FA12889"/>
    <w:rsid w:val="701574BA"/>
    <w:rsid w:val="703B49BE"/>
    <w:rsid w:val="70484E0F"/>
    <w:rsid w:val="708F255B"/>
    <w:rsid w:val="70D519B6"/>
    <w:rsid w:val="70DA41D5"/>
    <w:rsid w:val="712E3765"/>
    <w:rsid w:val="71910455"/>
    <w:rsid w:val="72FC7AD6"/>
    <w:rsid w:val="73247F6F"/>
    <w:rsid w:val="73436CEC"/>
    <w:rsid w:val="734B481E"/>
    <w:rsid w:val="73537459"/>
    <w:rsid w:val="73BC68FE"/>
    <w:rsid w:val="7471623A"/>
    <w:rsid w:val="752306DE"/>
    <w:rsid w:val="75363DD7"/>
    <w:rsid w:val="757F2F3A"/>
    <w:rsid w:val="7588504E"/>
    <w:rsid w:val="75AF1959"/>
    <w:rsid w:val="76324BEB"/>
    <w:rsid w:val="76655639"/>
    <w:rsid w:val="77527419"/>
    <w:rsid w:val="77FC29B1"/>
    <w:rsid w:val="7821076F"/>
    <w:rsid w:val="786D0F9E"/>
    <w:rsid w:val="788A260A"/>
    <w:rsid w:val="7906253C"/>
    <w:rsid w:val="796E04E0"/>
    <w:rsid w:val="7A0C7971"/>
    <w:rsid w:val="7A362CBE"/>
    <w:rsid w:val="7A3E2E1D"/>
    <w:rsid w:val="7C2B5368"/>
    <w:rsid w:val="7C5D74ED"/>
    <w:rsid w:val="7C83609A"/>
    <w:rsid w:val="7C8578FA"/>
    <w:rsid w:val="7D7E6C3C"/>
    <w:rsid w:val="7DE7672D"/>
    <w:rsid w:val="7E2343C3"/>
    <w:rsid w:val="7E3635C9"/>
    <w:rsid w:val="7E595448"/>
    <w:rsid w:val="7E90246A"/>
    <w:rsid w:val="7E961EA0"/>
    <w:rsid w:val="7EBE0EA1"/>
    <w:rsid w:val="7EC35650"/>
    <w:rsid w:val="7F3D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center"/>
      <w:outlineLvl w:val="0"/>
    </w:pPr>
    <w:rPr>
      <w:rFonts w:eastAsia="黑体"/>
      <w:bCs/>
      <w:kern w:val="44"/>
      <w:sz w:val="32"/>
      <w:szCs w:val="44"/>
    </w:rPr>
  </w:style>
  <w:style w:type="paragraph" w:styleId="4">
    <w:name w:val="heading 2"/>
    <w:basedOn w:val="1"/>
    <w:next w:val="1"/>
    <w:unhideWhenUsed/>
    <w:qFormat/>
    <w:uiPriority w:val="0"/>
    <w:pPr>
      <w:keepNext/>
      <w:keepLines/>
      <w:outlineLvl w:val="1"/>
    </w:pPr>
    <w:rPr>
      <w:rFonts w:ascii="Arial" w:hAnsi="Arial"/>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21"/>
    </w:rPr>
  </w:style>
  <w:style w:type="paragraph" w:styleId="5">
    <w:name w:val="Normal Indent"/>
    <w:basedOn w:val="1"/>
    <w:qFormat/>
    <w:uiPriority w:val="0"/>
    <w:pPr>
      <w:ind w:firstLine="420" w:firstLineChars="200"/>
    </w:pPr>
  </w:style>
  <w:style w:type="paragraph" w:styleId="6">
    <w:name w:val="toa heading"/>
    <w:basedOn w:val="1"/>
    <w:next w:val="1"/>
    <w:semiHidden/>
    <w:qFormat/>
    <w:uiPriority w:val="0"/>
    <w:pPr>
      <w:spacing w:before="120"/>
    </w:pPr>
    <w:rPr>
      <w:rFonts w:ascii="Arial" w:hAnsi="Arial"/>
      <w:sz w:val="24"/>
      <w:szCs w:val="20"/>
    </w:rPr>
  </w:style>
  <w:style w:type="paragraph" w:styleId="7">
    <w:name w:val="Body Text Indent"/>
    <w:basedOn w:val="1"/>
    <w:next w:val="8"/>
    <w:qFormat/>
    <w:uiPriority w:val="0"/>
    <w:pPr>
      <w:ind w:firstLine="420"/>
    </w:pPr>
  </w:style>
  <w:style w:type="paragraph" w:styleId="8">
    <w:name w:val="Body Text First Indent 2"/>
    <w:basedOn w:val="7"/>
    <w:next w:val="1"/>
    <w:qFormat/>
    <w:uiPriority w:val="99"/>
    <w:pPr>
      <w:ind w:firstLine="200" w:firstLineChars="200"/>
    </w:pPr>
    <w:rPr>
      <w:color w:val="000000"/>
    </w:rPr>
  </w:style>
  <w:style w:type="paragraph" w:styleId="9">
    <w:name w:val="Plain Text"/>
    <w:basedOn w:val="1"/>
    <w:qFormat/>
    <w:uiPriority w:val="0"/>
    <w:rPr>
      <w:rFonts w:ascii="宋体" w:hAnsi="Courier New"/>
      <w:color w:val="000000"/>
      <w:kern w:val="0"/>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539"/>
      </w:tabs>
      <w:snapToGrid w:val="0"/>
      <w:ind w:right="-1"/>
      <w:jc w:val="left"/>
    </w:pPr>
    <w:rPr>
      <w:rFonts w:cs="Arial" w:asciiTheme="minorEastAsia" w:hAnsiTheme="minorEastAsia" w:eastAsiaTheme="minorEastAsia"/>
      <w:b/>
      <w:bCs/>
      <w:caps/>
    </w:rPr>
  </w:style>
  <w:style w:type="paragraph" w:styleId="15">
    <w:name w:val="toc 2"/>
    <w:basedOn w:val="1"/>
    <w:next w:val="1"/>
    <w:qFormat/>
    <w:uiPriority w:val="39"/>
    <w:pPr>
      <w:tabs>
        <w:tab w:val="right" w:leader="dot" w:pos="8505"/>
      </w:tabs>
      <w:snapToGrid w:val="0"/>
      <w:ind w:left="850" w:leftChars="200" w:hanging="430" w:hangingChars="205"/>
      <w:jc w:val="left"/>
    </w:pPr>
    <w:rPr>
      <w:smallCaps/>
      <w:szCs w:val="20"/>
    </w:r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99"/>
    <w:rPr>
      <w:color w:val="0000FF"/>
      <w:u w:val="single"/>
    </w:rPr>
  </w:style>
  <w:style w:type="paragraph" w:customStyle="1" w:styleId="2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9C7AD-9844-4989-859D-7F912361E5F2}">
  <ds:schemaRefs/>
</ds:datastoreItem>
</file>

<file path=docProps/app.xml><?xml version="1.0" encoding="utf-8"?>
<Properties xmlns="http://schemas.openxmlformats.org/officeDocument/2006/extended-properties" xmlns:vt="http://schemas.openxmlformats.org/officeDocument/2006/docPropsVTypes">
  <Template>Normal</Template>
  <Pages>1</Pages>
  <Words>387</Words>
  <Characters>446</Characters>
  <Lines>91</Lines>
  <Paragraphs>25</Paragraphs>
  <TotalTime>0</TotalTime>
  <ScaleCrop>false</ScaleCrop>
  <LinksUpToDate>false</LinksUpToDate>
  <CharactersWithSpaces>469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2020-07-24T02:07:00Z</dcterms:created>
  <dc:creator>aa</dc:creator>
  <cp:lastModifiedBy>蒋宏伟</cp:lastModifiedBy>
  <dcterms:modified xsi:type="dcterms:W3CDTF">2022-04-22T02:48:11Z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91D223610AB5441499167321F617B4AE</vt:lpwstr>
  </property>
  <property fmtid="{D5CDD505-2E9C-101B-9397-08002B2CF9AE}" pid="4" name="commondata">
    <vt:lpwstr>eyJoZGlkIjoiODkzYjQ2OTkwYzJmNmNmMmI5YzZiMzRiNmY4YjI1ZjMifQ==</vt:lpwstr>
  </property>
</Properties>
</file>