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ascii="宋体" w:hAnsi="宋体" w:eastAsia="宋体" w:cs="宋体"/>
        </w:rPr>
      </w:pPr>
      <w:bookmarkStart w:id="0" w:name="_Toc19964"/>
      <w:bookmarkStart w:id="1" w:name="_Toc10214"/>
      <w:r>
        <w:rPr>
          <w:rFonts w:hint="eastAsia" w:ascii="宋体" w:hAnsi="宋体" w:eastAsia="宋体" w:cs="宋体"/>
        </w:rPr>
        <w:t xml:space="preserve"> </w:t>
      </w:r>
      <w:bookmarkEnd w:id="0"/>
      <w:r>
        <w:rPr>
          <w:rFonts w:hint="eastAsia" w:ascii="宋体" w:hAnsi="宋体" w:eastAsia="宋体" w:cs="宋体"/>
        </w:rPr>
        <w:t>招标公告</w:t>
      </w:r>
      <w:bookmarkEnd w:id="1"/>
    </w:p>
    <w:p>
      <w:pPr>
        <w:pStyle w:val="2"/>
        <w:spacing w:before="1" w:line="360" w:lineRule="auto"/>
        <w:ind w:firstLine="480" w:firstLineChars="200"/>
        <w:rPr>
          <w:rFonts w:ascii="宋体" w:hAnsi="宋体" w:cs="宋体"/>
          <w:sz w:val="24"/>
          <w:szCs w:val="24"/>
        </w:rPr>
      </w:pPr>
      <w:bookmarkStart w:id="2" w:name="_Toc12596"/>
      <w:bookmarkStart w:id="3" w:name="_Toc3592"/>
      <w:bookmarkStart w:id="4" w:name="_Toc13624"/>
      <w:bookmarkStart w:id="5" w:name="_Toc31730"/>
      <w:bookmarkStart w:id="6" w:name="OLE_LINK4"/>
      <w:bookmarkStart w:id="7" w:name="OLE_LINK6"/>
      <w:bookmarkStart w:id="8" w:name="OLE_LINK3"/>
      <w:bookmarkStart w:id="9" w:name="OLE_LINK1"/>
      <w:bookmarkStart w:id="10" w:name="OLE_LINK5"/>
      <w:r>
        <w:rPr>
          <w:rFonts w:hint="eastAsia" w:ascii="宋体" w:hAnsi="宋体" w:cs="宋体"/>
          <w:sz w:val="24"/>
          <w:szCs w:val="24"/>
        </w:rPr>
        <w:t>我公司接受黑龙江省交投高速公路运营管理有限公司（以下称“采购人”）的委托，对黑龙江省交投高速公路运营管理有限公司处理企业改制遗留问题专项法律咨询项目进行公开招标，公告内容如下：</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一、项目编号</w:t>
      </w:r>
      <w:bookmarkEnd w:id="2"/>
      <w:bookmarkEnd w:id="3"/>
      <w:bookmarkEnd w:id="4"/>
      <w:bookmarkEnd w:id="5"/>
      <w:r>
        <w:rPr>
          <w:rFonts w:hint="eastAsia" w:ascii="宋体" w:hAnsi="宋体" w:cs="宋体"/>
          <w:sz w:val="24"/>
          <w:szCs w:val="24"/>
        </w:rPr>
        <w:t>：</w:t>
      </w:r>
      <w:r>
        <w:rPr>
          <w:rFonts w:hint="eastAsia" w:ascii="宋体" w:hAnsi="宋体"/>
          <w:sz w:val="24"/>
          <w:szCs w:val="24"/>
        </w:rPr>
        <w:t>FYZB-2022-0202</w:t>
      </w:r>
    </w:p>
    <w:p>
      <w:pPr>
        <w:pStyle w:val="2"/>
        <w:spacing w:before="1" w:line="360" w:lineRule="auto"/>
        <w:ind w:firstLine="480" w:firstLineChars="200"/>
        <w:rPr>
          <w:rFonts w:ascii="宋体" w:hAnsi="宋体"/>
          <w:sz w:val="24"/>
        </w:rPr>
      </w:pPr>
      <w:bookmarkStart w:id="11" w:name="_Toc26540"/>
      <w:bookmarkStart w:id="12" w:name="_Toc25086"/>
      <w:bookmarkStart w:id="13" w:name="_Toc30666"/>
      <w:bookmarkStart w:id="14" w:name="_Toc16419"/>
      <w:r>
        <w:rPr>
          <w:rFonts w:hint="eastAsia" w:ascii="宋体" w:hAnsi="宋体" w:cs="宋体"/>
          <w:sz w:val="24"/>
          <w:szCs w:val="24"/>
        </w:rPr>
        <w:t>二、项目名称</w:t>
      </w:r>
      <w:bookmarkEnd w:id="11"/>
      <w:bookmarkEnd w:id="12"/>
      <w:bookmarkEnd w:id="13"/>
      <w:bookmarkEnd w:id="14"/>
      <w:r>
        <w:rPr>
          <w:rFonts w:hint="eastAsia" w:ascii="宋体" w:hAnsi="宋体" w:cs="宋体"/>
          <w:sz w:val="24"/>
          <w:szCs w:val="24"/>
        </w:rPr>
        <w:t>：</w:t>
      </w:r>
      <w:bookmarkStart w:id="15" w:name="_Toc19668"/>
      <w:bookmarkStart w:id="16" w:name="_Toc25759"/>
      <w:bookmarkStart w:id="17" w:name="_Toc27714"/>
      <w:bookmarkStart w:id="18" w:name="_Toc14598"/>
      <w:bookmarkStart w:id="52" w:name="_GoBack"/>
      <w:r>
        <w:rPr>
          <w:rFonts w:hint="eastAsia" w:ascii="宋体" w:hAnsi="宋体" w:cs="宋体"/>
          <w:sz w:val="24"/>
          <w:szCs w:val="24"/>
        </w:rPr>
        <w:t>黑龙江省交投高速公路运营管理有限公司处理企业改制遗留问题专项法律咨询项目</w:t>
      </w:r>
      <w:bookmarkEnd w:id="52"/>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三、采购方式：</w:t>
      </w:r>
      <w:bookmarkEnd w:id="15"/>
      <w:r>
        <w:rPr>
          <w:rFonts w:hint="eastAsia" w:ascii="宋体" w:hAnsi="宋体" w:cs="宋体"/>
          <w:sz w:val="24"/>
          <w:szCs w:val="24"/>
        </w:rPr>
        <w:t>公开招标</w:t>
      </w:r>
    </w:p>
    <w:p>
      <w:pPr>
        <w:pStyle w:val="2"/>
        <w:spacing w:before="1" w:line="360" w:lineRule="auto"/>
        <w:ind w:firstLine="480" w:firstLineChars="200"/>
        <w:rPr>
          <w:rFonts w:ascii="宋体" w:hAnsi="宋体" w:cs="宋体"/>
          <w:sz w:val="24"/>
          <w:szCs w:val="24"/>
        </w:rPr>
      </w:pPr>
      <w:bookmarkStart w:id="19" w:name="_Toc18639"/>
      <w:r>
        <w:rPr>
          <w:rFonts w:hint="eastAsia" w:ascii="宋体" w:hAnsi="宋体" w:cs="宋体"/>
          <w:sz w:val="24"/>
          <w:szCs w:val="24"/>
        </w:rPr>
        <w:t>四、采购预算：</w:t>
      </w:r>
      <w:bookmarkEnd w:id="16"/>
      <w:bookmarkEnd w:id="17"/>
      <w:bookmarkEnd w:id="18"/>
      <w:bookmarkEnd w:id="19"/>
      <w:bookmarkStart w:id="20" w:name="_Toc3449"/>
      <w:bookmarkStart w:id="21" w:name="_Toc16641"/>
      <w:bookmarkStart w:id="22" w:name="_Toc26167"/>
      <w:bookmarkStart w:id="23" w:name="_Toc5426"/>
      <w:bookmarkStart w:id="24" w:name="_Toc32674"/>
      <w:r>
        <w:rPr>
          <w:rFonts w:hint="eastAsia" w:ascii="宋体" w:hAnsi="宋体" w:cs="宋体"/>
          <w:sz w:val="24"/>
          <w:szCs w:val="24"/>
        </w:rPr>
        <w:t>100000.00元/年（以实际发生为准，意向供应商报价为含税的报价，开具增值税专用发票。）</w:t>
      </w:r>
    </w:p>
    <w:p>
      <w:pPr>
        <w:pStyle w:val="2"/>
        <w:spacing w:before="1" w:line="360" w:lineRule="auto"/>
        <w:ind w:firstLine="480" w:firstLineChars="200"/>
        <w:rPr>
          <w:rFonts w:ascii="宋体" w:hAnsi="宋体"/>
          <w:sz w:val="24"/>
        </w:rPr>
      </w:pPr>
      <w:r>
        <w:rPr>
          <w:rFonts w:hint="eastAsia" w:ascii="宋体" w:hAnsi="宋体" w:cs="宋体"/>
          <w:sz w:val="24"/>
          <w:szCs w:val="24"/>
        </w:rPr>
        <w:t>五、</w:t>
      </w:r>
      <w:bookmarkEnd w:id="20"/>
      <w:bookmarkStart w:id="25" w:name="_Toc28922"/>
      <w:bookmarkStart w:id="26" w:name="_Toc9568"/>
      <w:bookmarkStart w:id="27" w:name="_Toc26613"/>
      <w:bookmarkStart w:id="28" w:name="_Toc9435"/>
      <w:r>
        <w:rPr>
          <w:rFonts w:hint="eastAsia" w:ascii="宋体" w:hAnsi="宋体" w:cs="宋体"/>
          <w:sz w:val="24"/>
          <w:szCs w:val="24"/>
        </w:rPr>
        <w:t>采购需求：</w:t>
      </w:r>
      <w:r>
        <w:rPr>
          <w:rFonts w:hint="eastAsia"/>
          <w:sz w:val="24"/>
        </w:rPr>
        <w:t>法律咨询服务单位为高速运营公司及下属分公司提供专项法律服务，</w:t>
      </w:r>
      <w:r>
        <w:rPr>
          <w:rFonts w:hint="eastAsia" w:ascii="宋体" w:hAnsi="宋体"/>
          <w:sz w:val="24"/>
        </w:rPr>
        <w:t>详见附件。</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六、</w:t>
      </w:r>
      <w:bookmarkEnd w:id="25"/>
      <w:bookmarkEnd w:id="26"/>
      <w:bookmarkEnd w:id="27"/>
      <w:bookmarkEnd w:id="28"/>
      <w:r>
        <w:rPr>
          <w:rFonts w:hint="eastAsia" w:ascii="宋体" w:hAnsi="宋体" w:cs="宋体"/>
          <w:sz w:val="24"/>
          <w:szCs w:val="24"/>
        </w:rPr>
        <w:t>服务期限：合同期限为三年（原则上一年一签，采购人每年末对中标供应商进行考核，合格后则续签下一年合同）。中标供应商在履行合同过程中，如出现服务质量问题和违约问题，采购人有权终止并不再续签合同。</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七、付款方式：合同签订满一年周期支付一次款项，每年度双方合同签订后，采购人首先向中标供应商支付当年度预算金额的40%，待中标供应商年度考核合格后采购人将继续支付当年度预算金额的余下60%。</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八、服务地点：采购人指定地点。</w:t>
      </w:r>
    </w:p>
    <w:p>
      <w:pPr>
        <w:pStyle w:val="2"/>
        <w:spacing w:before="1" w:line="360" w:lineRule="auto"/>
        <w:ind w:firstLine="480" w:firstLineChars="200"/>
      </w:pPr>
      <w:r>
        <w:rPr>
          <w:rFonts w:hint="eastAsia" w:ascii="宋体" w:hAnsi="宋体" w:cs="宋体"/>
          <w:sz w:val="24"/>
          <w:szCs w:val="24"/>
        </w:rPr>
        <w:t>九、意向供应商资格要求</w:t>
      </w:r>
      <w:bookmarkEnd w:id="21"/>
      <w:bookmarkEnd w:id="22"/>
      <w:bookmarkEnd w:id="23"/>
      <w:bookmarkEnd w:id="24"/>
    </w:p>
    <w:p>
      <w:pPr>
        <w:pStyle w:val="2"/>
        <w:spacing w:before="1" w:line="360" w:lineRule="auto"/>
        <w:ind w:firstLine="480" w:firstLineChars="200"/>
        <w:rPr>
          <w:rFonts w:ascii="宋体" w:hAnsi="宋体" w:cs="宋体"/>
          <w:sz w:val="24"/>
          <w:szCs w:val="24"/>
        </w:rPr>
      </w:pPr>
      <w:bookmarkStart w:id="29" w:name="_Toc24673"/>
      <w:bookmarkStart w:id="30" w:name="_Toc5632"/>
      <w:bookmarkStart w:id="31" w:name="_Toc19303"/>
      <w:bookmarkStart w:id="32" w:name="_Toc20063"/>
      <w:r>
        <w:rPr>
          <w:rFonts w:hint="eastAsia" w:ascii="宋体" w:hAnsi="宋体" w:cs="宋体"/>
          <w:sz w:val="24"/>
          <w:szCs w:val="24"/>
        </w:rPr>
        <w:t>1、拟参加本项目的潜在供应商须符合《中华人民共和国政府采购法》第二十二条相应规定。</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pPr>
      <w:r>
        <w:rPr>
          <w:rFonts w:hint="eastAsia" w:ascii="宋体" w:hAnsi="宋体" w:cs="宋体"/>
          <w:sz w:val="24"/>
          <w:szCs w:val="24"/>
        </w:rPr>
        <w:t>3、本项目的特定资格要求。</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（1）拟参加本项目的潜在供应商须具备有效的《律师事务所执业许可证》或法律咨询《营业执照》，且证、照的执业、经营范围须包含本次招标相关内容；</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（2）具有良好的职业道德记录和信誉。</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（3）具有与其开展业务相适应的固定场所和工作人员。</w:t>
      </w:r>
    </w:p>
    <w:p>
      <w:pPr>
        <w:pStyle w:val="2"/>
        <w:spacing w:before="1" w:line="360" w:lineRule="auto"/>
        <w:ind w:firstLine="480" w:firstLineChars="200"/>
        <w:rPr>
          <w:rFonts w:hint="eastAsia" w:ascii="宋体" w:hAnsi="宋体" w:cs="宋体"/>
          <w:sz w:val="24"/>
          <w:szCs w:val="24"/>
        </w:rPr>
      </w:pPr>
      <w:r>
        <w:rPr>
          <w:rFonts w:hint="eastAsia" w:ascii="宋体" w:hAnsi="宋体" w:cs="宋体"/>
          <w:sz w:val="24"/>
          <w:szCs w:val="24"/>
        </w:rPr>
        <w:t xml:space="preserve">（4）意向供应商须具有从事企业风险隐患处置工作和企业养老保险工作的工作背景或理论研究背景；具有处理疑难复杂企业风险隐患问题，以及运用社会保险法律法规和政策，化解企业改制中遇到的社会保险矛盾风险的专业人员。 </w:t>
      </w:r>
    </w:p>
    <w:p>
      <w:pPr>
        <w:pStyle w:val="2"/>
        <w:spacing w:before="1" w:line="360" w:lineRule="auto"/>
        <w:ind w:firstLine="480" w:firstLineChars="200"/>
        <w:rPr>
          <w:rFonts w:hint="eastAsia" w:ascii="宋体" w:hAnsi="宋体" w:cs="宋体"/>
          <w:sz w:val="24"/>
          <w:szCs w:val="24"/>
        </w:rPr>
      </w:pPr>
      <w:r>
        <w:rPr>
          <w:rFonts w:hint="eastAsia" w:ascii="宋体" w:hAnsi="宋体" w:cs="宋体"/>
          <w:sz w:val="24"/>
          <w:szCs w:val="24"/>
        </w:rPr>
        <w:t>（5）意向供应商须能够科学制定企业改制遗留的职工养老保险等系列法律政策问题对策，对于可能出现的企业职工诉讼矛盾、突发事件应对，能够制定详实科学的法律服务方案。</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6）参加本项目投标的潜在投标人参加政府采购活动近三年（2019年-2021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①“信用中国”网站（http://www.creditchina.gov.cn/）</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②“中国政府采购网”网站（http://www.ccgp.gov.cn/cr/list）</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7）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（8）资格审查方式：本项目采用资格预审方式，主要资格审查标准、内容等详见招标公告，只有资格审查合格的供应商才有可能被授予合同。</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（9）本项目不接受联合体投标。</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十、招标文件的获取</w:t>
      </w:r>
      <w:bookmarkEnd w:id="29"/>
      <w:bookmarkEnd w:id="30"/>
      <w:bookmarkEnd w:id="31"/>
      <w:bookmarkEnd w:id="32"/>
    </w:p>
    <w:p>
      <w:pPr>
        <w:pStyle w:val="2"/>
        <w:spacing w:before="1" w:line="360" w:lineRule="auto"/>
        <w:ind w:firstLine="480" w:firstLineChars="200"/>
        <w:rPr>
          <w:rFonts w:ascii="宋体" w:hAnsi="宋体" w:cs="宋体"/>
          <w:sz w:val="24"/>
        </w:rPr>
      </w:pPr>
      <w:r>
        <w:rPr>
          <w:rFonts w:hint="eastAsia" w:ascii="宋体" w:hAnsi="宋体" w:cs="宋体"/>
          <w:sz w:val="24"/>
          <w:szCs w:val="24"/>
        </w:rPr>
        <w:t>1、凡有意参加本项目的供应商，请于2022年02月1</w:t>
      </w:r>
      <w:r>
        <w:rPr>
          <w:rFonts w:hint="eastAsia" w:ascii="宋体" w:hAnsi="宋体" w:cs="宋体"/>
          <w:sz w:val="24"/>
          <w:szCs w:val="24"/>
          <w:lang w:val="en-US" w:eastAsia="zh-CN"/>
        </w:rPr>
        <w:t>6</w:t>
      </w:r>
      <w:r>
        <w:rPr>
          <w:rFonts w:hint="eastAsia" w:ascii="宋体" w:hAnsi="宋体" w:cs="宋体"/>
          <w:sz w:val="24"/>
          <w:szCs w:val="24"/>
        </w:rPr>
        <w:t>日09时00分至2022年02月2</w:t>
      </w:r>
      <w:r>
        <w:rPr>
          <w:rFonts w:hint="eastAsia" w:ascii="宋体" w:hAnsi="宋体" w:cs="宋体"/>
          <w:sz w:val="24"/>
          <w:szCs w:val="24"/>
          <w:lang w:val="en-US" w:eastAsia="zh-CN"/>
        </w:rPr>
        <w:t>2</w:t>
      </w:r>
      <w:r>
        <w:rPr>
          <w:rFonts w:hint="eastAsia" w:ascii="宋体" w:hAnsi="宋体" w:cs="宋体"/>
          <w:sz w:val="24"/>
          <w:szCs w:val="24"/>
        </w:rPr>
        <w:t>日16时30分（法</w:t>
      </w:r>
      <w:r>
        <w:rPr>
          <w:rFonts w:hint="eastAsia" w:ascii="宋体" w:hAnsi="宋体" w:cs="宋体"/>
          <w:sz w:val="24"/>
        </w:rPr>
        <w:t>定节假日除外），登录“塔比星产业互联网平台”（网址： https://www.tabe.cn/），进行实名会员注册（注册信息须真实、完整、准确）并进行网上报名。</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2、凡有意参加本项目招标的供应商须线上提交资格审查文件（资格审查内容详见附件一）。经采购人对主体资格与资信证明材料审核通过，方可参与本次公开招标。</w:t>
      </w:r>
    </w:p>
    <w:p>
      <w:pPr>
        <w:snapToGrid w:val="0"/>
        <w:spacing w:line="360" w:lineRule="auto"/>
        <w:ind w:right="-57" w:firstLine="480" w:firstLineChars="200"/>
        <w:rPr>
          <w:rFonts w:ascii="宋体" w:hAnsi="宋体" w:cs="宋体"/>
          <w:sz w:val="24"/>
        </w:rPr>
      </w:pPr>
      <w:r>
        <w:rPr>
          <w:rFonts w:hint="eastAsia" w:ascii="宋体" w:hAnsi="宋体" w:cs="宋体"/>
          <w:sz w:val="24"/>
        </w:rPr>
        <w:t>3、</w:t>
      </w:r>
      <w:r>
        <w:rPr>
          <w:rFonts w:hint="eastAsia" w:ascii="宋体" w:hAnsi="宋体" w:cs="宋体"/>
          <w:sz w:val="24"/>
          <w:szCs w:val="24"/>
        </w:rPr>
        <w:t>招标</w:t>
      </w:r>
      <w:r>
        <w:rPr>
          <w:rFonts w:hint="eastAsia" w:ascii="宋体" w:hAnsi="宋体" w:cs="宋体"/>
          <w:sz w:val="24"/>
        </w:rPr>
        <w:t>文件费用：500元，</w:t>
      </w:r>
      <w:r>
        <w:rPr>
          <w:rFonts w:hint="eastAsia" w:ascii="宋体" w:hAnsi="宋体"/>
          <w:sz w:val="24"/>
        </w:rPr>
        <w:t>由于供应商自身原因导致的资格审查不通过或未中标，采购文件费不予退还。</w:t>
      </w:r>
    </w:p>
    <w:p>
      <w:pPr>
        <w:snapToGrid w:val="0"/>
        <w:spacing w:line="360" w:lineRule="auto"/>
        <w:ind w:right="-57" w:firstLine="480" w:firstLineChars="200"/>
        <w:rPr>
          <w:rFonts w:ascii="宋体" w:hAnsi="宋体" w:cs="宋体"/>
          <w:sz w:val="24"/>
        </w:rPr>
      </w:pPr>
      <w:r>
        <w:rPr>
          <w:rFonts w:hint="eastAsia" w:ascii="宋体" w:hAnsi="宋体" w:cs="宋体"/>
          <w:sz w:val="24"/>
        </w:rPr>
        <w:t>4、凡有意参加本项目的意向供应商须在2022年02月1</w:t>
      </w:r>
      <w:r>
        <w:rPr>
          <w:rFonts w:hint="eastAsia" w:ascii="宋体" w:hAnsi="宋体" w:cs="宋体"/>
          <w:sz w:val="24"/>
          <w:lang w:val="en-US" w:eastAsia="zh-CN"/>
        </w:rPr>
        <w:t>6</w:t>
      </w:r>
      <w:r>
        <w:rPr>
          <w:rFonts w:hint="eastAsia" w:ascii="宋体" w:hAnsi="宋体" w:cs="宋体"/>
          <w:sz w:val="24"/>
        </w:rPr>
        <w:t>日09时00分至2022年02月2</w:t>
      </w:r>
      <w:r>
        <w:rPr>
          <w:rFonts w:hint="eastAsia" w:ascii="宋体" w:hAnsi="宋体" w:cs="宋体"/>
          <w:sz w:val="24"/>
          <w:lang w:val="en-US" w:eastAsia="zh-CN"/>
        </w:rPr>
        <w:t>2</w:t>
      </w:r>
      <w:r>
        <w:rPr>
          <w:rFonts w:hint="eastAsia" w:ascii="宋体" w:hAnsi="宋体" w:cs="宋体"/>
          <w:sz w:val="24"/>
        </w:rPr>
        <w:t>日16时30分（法定节假日除外），以汇款形式将招标文件费用汇入代理公司银行账户。</w:t>
      </w:r>
    </w:p>
    <w:p>
      <w:pPr>
        <w:snapToGrid w:val="0"/>
        <w:spacing w:line="360" w:lineRule="auto"/>
        <w:ind w:right="-57" w:firstLine="480" w:firstLineChars="200"/>
        <w:rPr>
          <w:rFonts w:ascii="宋体" w:hAnsi="宋体" w:cs="宋体"/>
          <w:sz w:val="24"/>
        </w:rPr>
      </w:pPr>
      <w:r>
        <w:rPr>
          <w:rFonts w:hint="eastAsia" w:ascii="宋体" w:hAnsi="宋体" w:cs="宋体"/>
          <w:sz w:val="24"/>
        </w:rPr>
        <w:t>账户名：黑龙江丰亿招投标有限公司</w:t>
      </w:r>
    </w:p>
    <w:p>
      <w:pPr>
        <w:snapToGrid w:val="0"/>
        <w:spacing w:line="360" w:lineRule="auto"/>
        <w:ind w:right="-57" w:firstLine="480" w:firstLineChars="200"/>
        <w:rPr>
          <w:rFonts w:ascii="宋体" w:hAnsi="宋体" w:cs="宋体"/>
          <w:sz w:val="24"/>
        </w:rPr>
      </w:pPr>
      <w:r>
        <w:rPr>
          <w:rFonts w:hint="eastAsia" w:ascii="宋体" w:hAnsi="宋体" w:cs="宋体"/>
          <w:sz w:val="24"/>
        </w:rPr>
        <w:t>账  号：08055101040007296</w:t>
      </w:r>
    </w:p>
    <w:p>
      <w:pPr>
        <w:snapToGrid w:val="0"/>
        <w:spacing w:line="360" w:lineRule="auto"/>
        <w:ind w:right="-57" w:firstLine="480" w:firstLineChars="200"/>
        <w:rPr>
          <w:rFonts w:ascii="宋体" w:hAnsi="宋体" w:cs="宋体"/>
          <w:sz w:val="24"/>
        </w:rPr>
      </w:pPr>
      <w:r>
        <w:rPr>
          <w:rFonts w:hint="eastAsia" w:ascii="宋体" w:hAnsi="宋体" w:cs="宋体"/>
          <w:sz w:val="24"/>
        </w:rPr>
        <w:t>开户行：中国农业银行股份有限公司哈尔滨市动力支行</w:t>
      </w:r>
    </w:p>
    <w:p>
      <w:pPr>
        <w:snapToGrid w:val="0"/>
        <w:spacing w:line="360" w:lineRule="auto"/>
        <w:ind w:right="-57" w:firstLine="480" w:firstLineChars="200"/>
        <w:rPr>
          <w:rFonts w:ascii="宋体" w:hAnsi="宋体" w:cs="宋体"/>
          <w:sz w:val="24"/>
        </w:rPr>
      </w:pPr>
      <w:r>
        <w:rPr>
          <w:rFonts w:hint="eastAsia" w:ascii="宋体" w:hAnsi="宋体" w:cs="宋体"/>
          <w:sz w:val="24"/>
        </w:rPr>
        <w:t>行  号：103261005426</w:t>
      </w:r>
    </w:p>
    <w:p>
      <w:pPr>
        <w:pStyle w:val="2"/>
        <w:spacing w:before="1" w:line="360" w:lineRule="auto"/>
        <w:ind w:firstLine="480" w:firstLineChars="200"/>
        <w:rPr>
          <w:rFonts w:ascii="宋体" w:hAnsi="宋体" w:cs="宋体"/>
          <w:sz w:val="24"/>
          <w:szCs w:val="24"/>
        </w:rPr>
      </w:pPr>
      <w:bookmarkStart w:id="33" w:name="_Toc21045"/>
      <w:bookmarkStart w:id="34" w:name="_Toc9924"/>
      <w:bookmarkStart w:id="35" w:name="_Toc13155"/>
      <w:bookmarkStart w:id="36" w:name="_Toc4275"/>
      <w:r>
        <w:rPr>
          <w:rFonts w:hint="eastAsia" w:ascii="宋体" w:hAnsi="宋体" w:cs="宋体"/>
          <w:sz w:val="24"/>
          <w:szCs w:val="24"/>
        </w:rPr>
        <w:t>十一、投标文件的递交</w:t>
      </w:r>
      <w:bookmarkEnd w:id="33"/>
      <w:bookmarkEnd w:id="34"/>
      <w:bookmarkEnd w:id="35"/>
      <w:bookmarkEnd w:id="36"/>
    </w:p>
    <w:p>
      <w:pPr>
        <w:pStyle w:val="2"/>
        <w:spacing w:before="1" w:line="360" w:lineRule="auto"/>
        <w:ind w:firstLine="480" w:firstLineChars="200"/>
        <w:rPr>
          <w:rFonts w:ascii="宋体" w:hAnsi="宋体" w:cs="宋体"/>
          <w:sz w:val="24"/>
          <w:szCs w:val="24"/>
        </w:rPr>
      </w:pPr>
      <w:bookmarkStart w:id="37" w:name="_Toc27454"/>
      <w:bookmarkStart w:id="38" w:name="_Toc21750"/>
      <w:bookmarkStart w:id="39" w:name="_Toc7040"/>
      <w:bookmarkStart w:id="40" w:name="_Toc27211"/>
      <w:bookmarkStart w:id="41" w:name="_Toc24064"/>
      <w:bookmarkStart w:id="42" w:name="_Toc4021"/>
      <w:bookmarkStart w:id="43" w:name="_Toc8933"/>
      <w:r>
        <w:rPr>
          <w:rFonts w:hint="eastAsia" w:ascii="宋体" w:hAnsi="宋体" w:cs="宋体"/>
          <w:sz w:val="24"/>
          <w:szCs w:val="24"/>
        </w:rPr>
        <w:t>1、凡有意参加本项目投标的供应商请于2022年02月2</w:t>
      </w:r>
      <w:r>
        <w:rPr>
          <w:rFonts w:hint="eastAsia" w:ascii="宋体" w:hAnsi="宋体" w:cs="宋体"/>
          <w:sz w:val="24"/>
          <w:szCs w:val="24"/>
          <w:lang w:val="en-US" w:eastAsia="zh-CN"/>
        </w:rPr>
        <w:t>2</w:t>
      </w:r>
      <w:r>
        <w:rPr>
          <w:rFonts w:hint="eastAsia" w:ascii="宋体" w:hAnsi="宋体" w:cs="宋体"/>
          <w:sz w:val="24"/>
          <w:szCs w:val="24"/>
        </w:rPr>
        <w:t>日16时30分至2022年03月0</w:t>
      </w:r>
      <w:r>
        <w:rPr>
          <w:rFonts w:hint="eastAsia" w:ascii="宋体" w:hAnsi="宋体" w:cs="宋体"/>
          <w:sz w:val="24"/>
          <w:szCs w:val="24"/>
          <w:lang w:val="en-US" w:eastAsia="zh-CN"/>
        </w:rPr>
        <w:t>8</w:t>
      </w:r>
      <w:r>
        <w:rPr>
          <w:rFonts w:hint="eastAsia" w:ascii="宋体" w:hAnsi="宋体" w:cs="宋体"/>
          <w:sz w:val="24"/>
          <w:szCs w:val="24"/>
        </w:rPr>
        <w:t xml:space="preserve">日10时00分登录“塔比星产业互联网平台”（网址： </w:t>
      </w:r>
      <w:r>
        <w:fldChar w:fldCharType="begin"/>
      </w:r>
      <w:r>
        <w:instrText xml:space="preserve"> HYPERLINK "https://www.tabe.cn/）递交投标文件。" </w:instrText>
      </w:r>
      <w:r>
        <w:fldChar w:fldCharType="separate"/>
      </w:r>
      <w:r>
        <w:rPr>
          <w:rFonts w:hint="eastAsia" w:ascii="宋体" w:hAnsi="宋体" w:cs="宋体"/>
          <w:sz w:val="24"/>
          <w:szCs w:val="24"/>
        </w:rPr>
        <w:t>https://www.tabe.cn/）递交投标文件。</w:t>
      </w:r>
      <w:r>
        <w:rPr>
          <w:rFonts w:hint="eastAsia" w:ascii="宋体" w:hAnsi="宋体" w:cs="宋体"/>
          <w:sz w:val="24"/>
          <w:szCs w:val="24"/>
        </w:rPr>
        <w:fldChar w:fldCharType="end"/>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2、投标人应按照招标文件和交易平台的要求编制电子版投标文件，并按照招标文件要求提交至交易平台。未按要求递交的投标文件，采购代理机构不予受理。</w:t>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十二、声明</w:t>
      </w:r>
      <w:bookmarkEnd w:id="37"/>
      <w:bookmarkEnd w:id="38"/>
      <w:bookmarkEnd w:id="39"/>
      <w:bookmarkEnd w:id="40"/>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1、进入报价环节的意向供应商即视为完全同意招标公告、招标文件的全部内容，无任何负偏离。成交供应商所提供服务必须实质性满足招标公告、招标文件的全部需求，若不满足上述要求，对意向供应商失信行为的惩戒措施按采购人企业管理制度的相关规定执行。</w:t>
      </w:r>
    </w:p>
    <w:p>
      <w:pPr>
        <w:pStyle w:val="2"/>
        <w:spacing w:before="1" w:line="360" w:lineRule="auto"/>
        <w:ind w:firstLine="480" w:firstLineChars="200"/>
        <w:rPr>
          <w:rFonts w:ascii="宋体" w:hAnsi="宋体" w:cs="宋体"/>
          <w:sz w:val="24"/>
          <w:szCs w:val="24"/>
        </w:rPr>
      </w:pPr>
      <w:bookmarkStart w:id="44" w:name="_Toc6985"/>
      <w:bookmarkStart w:id="45" w:name="_Toc20434"/>
      <w:bookmarkStart w:id="46" w:name="_Toc3842"/>
      <w:bookmarkStart w:id="47" w:name="_Toc29762"/>
      <w:r>
        <w:rPr>
          <w:rFonts w:hint="eastAsia" w:ascii="宋体" w:hAnsi="宋体" w:cs="宋体"/>
          <w:sz w:val="24"/>
          <w:szCs w:val="24"/>
        </w:rPr>
        <w:t>十三、发布公告的媒介</w:t>
      </w:r>
      <w:bookmarkEnd w:id="44"/>
      <w:bookmarkEnd w:id="45"/>
      <w:bookmarkEnd w:id="46"/>
      <w:bookmarkEnd w:id="47"/>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 xml:space="preserve">1、本公告在“塔比星产业互联网平台”（网址： </w:t>
      </w:r>
      <w:r>
        <w:fldChar w:fldCharType="begin"/>
      </w:r>
      <w:r>
        <w:instrText xml:space="preserve"> HYPERLINK "https://www.tabe.cn/）发布，其它网址转载无效。" </w:instrText>
      </w:r>
      <w:r>
        <w:fldChar w:fldCharType="separate"/>
      </w:r>
      <w:r>
        <w:rPr>
          <w:rFonts w:hint="eastAsia" w:ascii="宋体" w:hAnsi="宋体" w:cs="宋体"/>
          <w:sz w:val="24"/>
          <w:szCs w:val="24"/>
        </w:rPr>
        <w:t>https://www.tabe.cn/）发布，其它网址转载无效。</w:t>
      </w:r>
      <w:r>
        <w:rPr>
          <w:rFonts w:hint="eastAsia" w:ascii="宋体" w:hAnsi="宋体" w:cs="宋体"/>
          <w:sz w:val="24"/>
          <w:szCs w:val="24"/>
        </w:rPr>
        <w:fldChar w:fldCharType="end"/>
      </w:r>
    </w:p>
    <w:p>
      <w:pPr>
        <w:pStyle w:val="2"/>
        <w:spacing w:before="1" w:line="360" w:lineRule="auto"/>
        <w:ind w:firstLine="480" w:firstLineChars="200"/>
        <w:rPr>
          <w:rFonts w:ascii="宋体" w:hAnsi="宋体" w:cs="宋体"/>
          <w:sz w:val="24"/>
          <w:szCs w:val="24"/>
        </w:rPr>
      </w:pPr>
      <w:r>
        <w:rPr>
          <w:rFonts w:hint="eastAsia" w:ascii="宋体" w:hAnsi="宋体" w:cs="宋体"/>
          <w:sz w:val="24"/>
          <w:szCs w:val="24"/>
        </w:rPr>
        <w:t>2、公告期限从本招标公告发布之日起5个工作日。</w:t>
      </w:r>
    </w:p>
    <w:bookmarkEnd w:id="41"/>
    <w:bookmarkEnd w:id="42"/>
    <w:bookmarkEnd w:id="43"/>
    <w:p>
      <w:pPr>
        <w:pStyle w:val="2"/>
        <w:spacing w:before="1" w:line="360" w:lineRule="auto"/>
        <w:ind w:firstLine="480" w:firstLineChars="200"/>
        <w:rPr>
          <w:rFonts w:ascii="宋体" w:hAnsi="宋体" w:cs="宋体"/>
          <w:sz w:val="24"/>
          <w:szCs w:val="24"/>
        </w:rPr>
      </w:pPr>
      <w:bookmarkStart w:id="48" w:name="_Toc25126"/>
      <w:bookmarkStart w:id="49" w:name="_Toc22125"/>
      <w:bookmarkStart w:id="50" w:name="_Toc4777"/>
      <w:bookmarkStart w:id="51" w:name="_Toc29635"/>
      <w:r>
        <w:rPr>
          <w:rFonts w:hint="eastAsia" w:ascii="宋体" w:hAnsi="宋体" w:cs="宋体"/>
          <w:sz w:val="24"/>
          <w:szCs w:val="24"/>
        </w:rPr>
        <w:t>十四、联系方式</w:t>
      </w:r>
      <w:bookmarkEnd w:id="48"/>
      <w:bookmarkEnd w:id="49"/>
      <w:bookmarkEnd w:id="50"/>
      <w:bookmarkEnd w:id="51"/>
    </w:p>
    <w:bookmarkEnd w:id="6"/>
    <w:bookmarkEnd w:id="7"/>
    <w:bookmarkEnd w:id="8"/>
    <w:bookmarkEnd w:id="9"/>
    <w:bookmarkEnd w:id="10"/>
    <w:p>
      <w:pPr>
        <w:snapToGrid w:val="0"/>
        <w:spacing w:line="360" w:lineRule="auto"/>
        <w:ind w:right="-58" w:firstLine="480" w:firstLineChars="200"/>
        <w:rPr>
          <w:rFonts w:ascii="宋体" w:hAnsi="宋体" w:cs="宋体"/>
          <w:bCs/>
          <w:sz w:val="24"/>
        </w:rPr>
      </w:pPr>
      <w:r>
        <w:rPr>
          <w:rFonts w:hint="eastAsia" w:ascii="宋体" w:hAnsi="宋体" w:cs="宋体"/>
          <w:bCs/>
          <w:sz w:val="24"/>
        </w:rPr>
        <w:t>采 购 人：黑龙江省交投高速公路运营管理有限公司</w:t>
      </w:r>
    </w:p>
    <w:p>
      <w:pPr>
        <w:snapToGrid w:val="0"/>
        <w:spacing w:line="360" w:lineRule="auto"/>
        <w:ind w:right="-58" w:firstLine="480" w:firstLineChars="200"/>
        <w:rPr>
          <w:rFonts w:ascii="宋体" w:hAnsi="宋体" w:cs="宋体"/>
          <w:bCs/>
          <w:sz w:val="24"/>
        </w:rPr>
      </w:pPr>
      <w:r>
        <w:rPr>
          <w:rFonts w:hint="eastAsia" w:ascii="宋体" w:hAnsi="宋体" w:cs="宋体"/>
          <w:bCs/>
          <w:sz w:val="24"/>
        </w:rPr>
        <w:t>地   址：黑龙江省哈尔滨市松北区科技二路999号阳光大厦A栋</w:t>
      </w:r>
    </w:p>
    <w:p>
      <w:pPr>
        <w:snapToGrid w:val="0"/>
        <w:spacing w:line="360" w:lineRule="auto"/>
        <w:ind w:right="-58" w:firstLine="480" w:firstLineChars="200"/>
        <w:rPr>
          <w:rFonts w:ascii="宋体" w:hAnsi="宋体" w:cs="宋体"/>
          <w:bCs/>
          <w:sz w:val="24"/>
        </w:rPr>
      </w:pPr>
      <w:r>
        <w:rPr>
          <w:rFonts w:hint="eastAsia" w:ascii="宋体" w:hAnsi="宋体" w:cs="宋体"/>
          <w:bCs/>
          <w:sz w:val="24"/>
        </w:rPr>
        <w:t>联 系 人：王剑峰</w:t>
      </w:r>
    </w:p>
    <w:p>
      <w:pPr>
        <w:snapToGrid w:val="0"/>
        <w:spacing w:line="360" w:lineRule="auto"/>
        <w:ind w:right="-58" w:firstLine="480" w:firstLineChars="200"/>
        <w:rPr>
          <w:rFonts w:ascii="宋体" w:hAnsi="宋体" w:cs="宋体"/>
          <w:bCs/>
          <w:sz w:val="24"/>
        </w:rPr>
      </w:pPr>
      <w:r>
        <w:rPr>
          <w:rFonts w:hint="eastAsia" w:ascii="宋体" w:hAnsi="宋体" w:cs="宋体"/>
          <w:bCs/>
          <w:sz w:val="24"/>
        </w:rPr>
        <w:t>电   话：13624500200</w:t>
      </w:r>
    </w:p>
    <w:p>
      <w:pPr>
        <w:snapToGrid w:val="0"/>
        <w:spacing w:line="360" w:lineRule="auto"/>
        <w:ind w:right="-58" w:firstLine="480" w:firstLineChars="200"/>
        <w:rPr>
          <w:rFonts w:ascii="宋体" w:hAnsi="宋体" w:cs="宋体"/>
          <w:bCs/>
          <w:sz w:val="24"/>
        </w:rPr>
      </w:pPr>
    </w:p>
    <w:p>
      <w:pPr>
        <w:snapToGrid w:val="0"/>
        <w:spacing w:line="360" w:lineRule="auto"/>
        <w:ind w:right="-58" w:firstLine="480" w:firstLineChars="200"/>
        <w:rPr>
          <w:rFonts w:ascii="宋体" w:hAnsi="宋体" w:cs="宋体"/>
          <w:bCs/>
          <w:sz w:val="24"/>
        </w:rPr>
      </w:pPr>
      <w:r>
        <w:rPr>
          <w:rFonts w:hint="eastAsia" w:ascii="宋体" w:hAnsi="宋体" w:cs="宋体"/>
          <w:bCs/>
          <w:sz w:val="24"/>
        </w:rPr>
        <w:t>代理机构：黑龙江丰亿招投标有限公司</w:t>
      </w:r>
    </w:p>
    <w:p>
      <w:pPr>
        <w:snapToGrid w:val="0"/>
        <w:spacing w:line="360" w:lineRule="auto"/>
        <w:ind w:right="-58" w:firstLine="480" w:firstLineChars="200"/>
        <w:rPr>
          <w:rFonts w:ascii="宋体" w:hAnsi="宋体" w:cs="宋体"/>
          <w:bCs/>
          <w:sz w:val="24"/>
        </w:rPr>
      </w:pPr>
      <w:r>
        <w:rPr>
          <w:rFonts w:hint="eastAsia" w:ascii="宋体" w:hAnsi="宋体" w:cs="宋体"/>
          <w:bCs/>
          <w:sz w:val="24"/>
        </w:rPr>
        <w:t>地    址：哈尔滨市道里区群力第六大道熙郡印象商服4348号</w:t>
      </w:r>
    </w:p>
    <w:p>
      <w:pPr>
        <w:snapToGrid w:val="0"/>
        <w:spacing w:line="360" w:lineRule="auto"/>
        <w:ind w:right="-58" w:firstLine="480" w:firstLineChars="200"/>
        <w:rPr>
          <w:rFonts w:ascii="宋体" w:hAnsi="宋体" w:cs="宋体"/>
          <w:bCs/>
          <w:sz w:val="24"/>
        </w:rPr>
      </w:pPr>
      <w:r>
        <w:rPr>
          <w:rFonts w:hint="eastAsia" w:ascii="宋体" w:hAnsi="宋体" w:cs="宋体"/>
          <w:bCs/>
          <w:sz w:val="24"/>
        </w:rPr>
        <w:t>联 系 人：袁海涛</w:t>
      </w:r>
    </w:p>
    <w:p>
      <w:pPr>
        <w:snapToGrid w:val="0"/>
        <w:spacing w:line="360" w:lineRule="auto"/>
        <w:ind w:right="-58" w:firstLine="480" w:firstLineChars="200"/>
        <w:rPr>
          <w:rFonts w:ascii="宋体" w:hAnsi="宋体" w:cs="宋体"/>
          <w:bCs/>
          <w:sz w:val="24"/>
        </w:rPr>
      </w:pPr>
      <w:r>
        <w:rPr>
          <w:rFonts w:hint="eastAsia" w:ascii="宋体" w:hAnsi="宋体" w:cs="宋体"/>
          <w:bCs/>
          <w:sz w:val="24"/>
        </w:rPr>
        <w:t>电    话：0451-84310880</w:t>
      </w:r>
    </w:p>
    <w:p>
      <w:pPr>
        <w:snapToGrid w:val="0"/>
        <w:spacing w:line="360" w:lineRule="auto"/>
        <w:ind w:right="-58"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附件一：意向供应商须线上提交加盖公章的资格证明文件</w:t>
      </w:r>
    </w:p>
    <w:p>
      <w:pPr>
        <w:pStyle w:val="5"/>
        <w:ind w:firstLine="0"/>
        <w:rPr>
          <w:rFonts w:hAnsi="宋体" w:cs="宋体"/>
          <w:sz w:val="24"/>
          <w:szCs w:val="24"/>
        </w:rPr>
      </w:pPr>
    </w:p>
    <w:tbl>
      <w:tblPr>
        <w:tblStyle w:val="6"/>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ascii="宋体" w:hAnsi="宋体" w:cs="宋体"/>
                <w:sz w:val="24"/>
                <w:szCs w:val="24"/>
              </w:rPr>
            </w:pPr>
            <w:r>
              <w:rPr>
                <w:rFonts w:hint="eastAsia" w:ascii="宋体" w:hAnsi="宋体" w:cs="宋体"/>
                <w:sz w:val="24"/>
                <w:szCs w:val="24"/>
              </w:rPr>
              <w:t>法定代表人及授权委托人</w:t>
            </w:r>
          </w:p>
        </w:tc>
        <w:tc>
          <w:tcPr>
            <w:tcW w:w="5370" w:type="dxa"/>
            <w:vAlign w:val="center"/>
          </w:tcPr>
          <w:p>
            <w:pPr>
              <w:ind w:firstLine="480" w:firstLineChars="200"/>
              <w:rPr>
                <w:rFonts w:ascii="宋体" w:hAnsi="宋体" w:cs="宋体"/>
                <w:sz w:val="24"/>
                <w:szCs w:val="24"/>
              </w:rPr>
            </w:pPr>
            <w:r>
              <w:rPr>
                <w:rFonts w:hint="eastAsia" w:ascii="宋体" w:hAnsi="宋体" w:cs="宋体"/>
                <w:sz w:val="24"/>
                <w:szCs w:val="24"/>
              </w:rPr>
              <w:t>1、法定代表人提供合法有效的法定代表人身份证明及身份证</w:t>
            </w:r>
          </w:p>
          <w:p>
            <w:pPr>
              <w:ind w:firstLine="480" w:firstLineChars="200"/>
              <w:rPr>
                <w:rFonts w:ascii="宋体" w:hAnsi="宋体" w:cs="宋体"/>
                <w:sz w:val="24"/>
                <w:szCs w:val="24"/>
              </w:rPr>
            </w:pPr>
            <w:r>
              <w:rPr>
                <w:rFonts w:hint="eastAsia" w:ascii="宋体" w:hAnsi="宋体" w:cs="宋体"/>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ascii="宋体" w:hAnsi="宋体" w:cs="宋体"/>
                <w:sz w:val="24"/>
                <w:szCs w:val="24"/>
              </w:rPr>
            </w:pPr>
            <w:r>
              <w:rPr>
                <w:rFonts w:hint="eastAsia" w:ascii="宋体" w:hAnsi="宋体" w:cs="宋体"/>
                <w:sz w:val="24"/>
                <w:szCs w:val="24"/>
              </w:rPr>
              <w:t xml:space="preserve">律所执业许可证或营业执照                </w:t>
            </w:r>
          </w:p>
        </w:tc>
        <w:tc>
          <w:tcPr>
            <w:tcW w:w="5370" w:type="dxa"/>
            <w:vAlign w:val="center"/>
          </w:tcPr>
          <w:p>
            <w:pPr>
              <w:rPr>
                <w:rFonts w:ascii="宋体" w:hAnsi="宋体" w:cs="宋体"/>
                <w:sz w:val="24"/>
                <w:szCs w:val="24"/>
              </w:rPr>
            </w:pPr>
            <w:r>
              <w:rPr>
                <w:rFonts w:hint="eastAsia" w:ascii="宋体" w:hAnsi="宋体" w:cs="宋体"/>
                <w:sz w:val="24"/>
                <w:szCs w:val="24"/>
              </w:rPr>
              <w:t>具备有效的执业许可证或营业执照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ascii="宋体" w:hAnsi="宋体" w:cs="宋体"/>
                <w:sz w:val="24"/>
                <w:szCs w:val="24"/>
              </w:rPr>
            </w:pPr>
            <w:r>
              <w:rPr>
                <w:rFonts w:hint="eastAsia" w:ascii="宋体" w:hAnsi="宋体" w:cs="宋体"/>
                <w:sz w:val="24"/>
                <w:szCs w:val="24"/>
              </w:rPr>
              <w:t>按时递交招标文件费用</w:t>
            </w:r>
          </w:p>
        </w:tc>
        <w:tc>
          <w:tcPr>
            <w:tcW w:w="5370" w:type="dxa"/>
            <w:vAlign w:val="center"/>
          </w:tcPr>
          <w:p>
            <w:pPr>
              <w:rPr>
                <w:rFonts w:ascii="宋体" w:hAnsi="宋体" w:cs="宋体"/>
                <w:sz w:val="24"/>
                <w:szCs w:val="24"/>
              </w:rPr>
            </w:pPr>
            <w:r>
              <w:rPr>
                <w:rFonts w:hint="eastAsia" w:ascii="宋体" w:hAnsi="宋体" w:cs="宋体"/>
                <w:sz w:val="24"/>
                <w:szCs w:val="24"/>
              </w:rPr>
              <w:t>提供缴纳招标文件费用网上汇款回执单</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38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C0CD9"/>
    <w:rsid w:val="1DBC0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2022-02-15T02:18:00Z</dcterms:created>
  <dc:creator>蒋宏伟</dc:creator>
  <cp:lastModifiedBy>蒋宏伟</cp:lastModifiedBy>
  <dcterms:modified xsi:type="dcterms:W3CDTF">2022-02-15T02:19:27Z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0DDA53D979664A988055B683A67F0933</vt:lpwstr>
  </property>
</Properties>
</file>