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201565762"/>
      <w:bookmarkStart w:id="3" w:name="_Toc145806782"/>
      <w:bookmarkStart w:id="4" w:name="_Toc60537380"/>
      <w:bookmarkStart w:id="5" w:name="_Toc156585290"/>
      <w:bookmarkStart w:id="6" w:name="_Toc211570245"/>
      <w:bookmarkStart w:id="7" w:name="_Toc185037690"/>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4"/>
      <w:bookmarkStart w:id="10" w:name="OLE_LINK3"/>
      <w:bookmarkStart w:id="11" w:name="OLE_LINK5"/>
      <w:bookmarkStart w:id="12" w:name="OLE_LINK1"/>
      <w:r>
        <w:rPr>
          <w:rFonts w:hint="eastAsia" w:ascii="宋体" w:hAnsi="宋体"/>
          <w:bCs/>
          <w:color w:val="auto"/>
          <w:sz w:val="28"/>
          <w:szCs w:val="28"/>
          <w:lang w:val="en-US" w:eastAsia="zh-CN"/>
        </w:rPr>
        <w:t>我公司接受黑龙江省交投高速公路运营管理有限公司齐齐哈尔养护分公司富裕养护工区（以下称“采购人”）的委托，对黑龙江省交投高速公路运营管理有限公司齐齐哈尔养护分公司富裕养护工区车辆维修保养服务项目</w:t>
      </w:r>
      <w:r>
        <w:rPr>
          <w:rFonts w:hint="eastAsia" w:ascii="宋体" w:hAnsi="宋体"/>
          <w:bCs/>
          <w:color w:val="auto"/>
          <w:sz w:val="28"/>
          <w:szCs w:val="28"/>
          <w:lang w:val="en-US" w:eastAsia="zh-CN"/>
        </w:rPr>
        <w:t>（项目编号为FYZB-2021-1242）于</w:t>
      </w:r>
      <w:r>
        <w:rPr>
          <w:rFonts w:hint="eastAsia" w:ascii="宋体" w:hAnsi="宋体"/>
          <w:bCs/>
          <w:color w:val="auto"/>
          <w:sz w:val="28"/>
          <w:szCs w:val="28"/>
          <w:lang w:val="en-US" w:eastAsia="zh-CN"/>
        </w:rPr>
        <w:t>2021年12月29日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将报名截止时间更正为2022年01月04日10时30分；</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2、本项目将报名文件递交截止时间更正为2022年01月04日10时30分；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人：黑龙江省交投高速公路运营管理有限公司</w:t>
      </w:r>
    </w:p>
    <w:p>
      <w:pPr>
        <w:spacing w:line="360" w:lineRule="auto"/>
        <w:ind w:firstLine="1400" w:firstLineChars="500"/>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齐齐哈尔养护分公司富裕养护工区</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址：黑龙江省双嫩高速K505+400公里处</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人：徐硕含</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话：19845582345</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BF400A4"/>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2022-01-04T02:04:56Z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91D223610AB5441499167321F617B4AE</vt:lpwstr>
  </property>
</Properties>
</file>