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哈绥运营分公司安全警示用品采购项目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FYZB-2021-1022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黑龙江省交通投资集团有限公司哈绥运营分公司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201565762"/>
      <w:bookmarkStart w:id="3" w:name="_Toc211570245"/>
      <w:bookmarkStart w:id="4" w:name="_Toc60537380"/>
      <w:bookmarkStart w:id="5" w:name="_Toc145806782"/>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3"/>
      <w:bookmarkStart w:id="10" w:name="OLE_LINK6"/>
      <w:bookmarkStart w:id="11" w:name="OLE_LINK4"/>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黑龙江省交通投资集团有限公司哈绥运营分公司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黑龙江省交通投资集团有限公司哈绥运营分公司安全警示用品采购项目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FYZB-2021-1022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黑龙江省交通投资集团有限公司哈绥运营分公司安全警示用品采购项目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安全警示用品</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3.1采购预算金额为73908.00元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6.2.1保证金金额：小写：1500.00元；大写：壹仟伍佰</w:t>
      </w:r>
      <w:bookmarkStart w:id="26" w:name="_GoBack"/>
      <w:bookmarkEnd w:id="26"/>
      <w:r>
        <w:rPr>
          <w:rFonts w:hint="eastAsia" w:ascii="宋体" w:hAnsi="宋体" w:cs="Times New Roman"/>
          <w:color w:val="auto"/>
          <w:sz w:val="24"/>
          <w:szCs w:val="24"/>
          <w:lang w:val="en-US" w:eastAsia="zh-CN"/>
        </w:rPr>
        <w:t>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2021年10月21日10时00分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73908.00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2021年10月20日10时00分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21</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人：黑龙江省交通投资集团有限公司哈绥运营分公司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址：哈阿公路0.2公里处</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人：高延涛</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13604886151</w:t>
      </w:r>
    </w:p>
    <w:p>
      <w:pPr>
        <w:tabs>
          <w:tab w:val="left" w:pos="7762"/>
        </w:tabs>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ab/>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4B337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3E92652"/>
    <w:rsid w:val="454D639A"/>
    <w:rsid w:val="458C13D6"/>
    <w:rsid w:val="45CA132C"/>
    <w:rsid w:val="45FC6832"/>
    <w:rsid w:val="46147080"/>
    <w:rsid w:val="46156373"/>
    <w:rsid w:val="46940254"/>
    <w:rsid w:val="46A726A9"/>
    <w:rsid w:val="47204D06"/>
    <w:rsid w:val="47786607"/>
    <w:rsid w:val="47A20B3B"/>
    <w:rsid w:val="47C54249"/>
    <w:rsid w:val="48990C74"/>
    <w:rsid w:val="48B27864"/>
    <w:rsid w:val="498B558E"/>
    <w:rsid w:val="49E309C2"/>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6D42E9"/>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146677"/>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945E51"/>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2021-10-14T03:13:29Z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