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keepNext w:val="0"/>
        <w:keepLines w:val="0"/>
        <w:pageBreakBefore w:val="0"/>
        <w:widowControl w:val="0"/>
        <w:kinsoku/>
        <w:wordWrap/>
        <w:overflowPunct/>
        <w:topLinePunct w:val="0"/>
        <w:bidi w:val="0"/>
        <w:snapToGrid/>
        <w:spacing w:line="360" w:lineRule="auto"/>
        <w:textAlignment w:val="auto"/>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哈同运营分公司印刷品（二次）采购项目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哈同运营分公司</w:t>
      </w: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60537380"/>
      <w:bookmarkStart w:id="4" w:name="_Toc201565762"/>
      <w:bookmarkStart w:id="5" w:name="_Toc18503769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6"/>
      <w:bookmarkStart w:id="9" w:name="OLE_LINK1"/>
      <w:bookmarkStart w:id="10" w:name="OLE_LINK5"/>
      <w:bookmarkStart w:id="11" w:name="OLE_LINK4"/>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w:t>
      </w:r>
      <w:bookmarkStart w:id="26" w:name="_GoBack"/>
      <w:bookmarkEnd w:id="26"/>
      <w:r>
        <w:rPr>
          <w:rFonts w:hint="eastAsia" w:ascii="宋体" w:hAnsi="宋体" w:eastAsia="宋体" w:cs="宋体"/>
          <w:color w:val="auto"/>
          <w:kern w:val="0"/>
          <w:sz w:val="24"/>
          <w:szCs w:val="24"/>
          <w:lang w:val="en-US" w:eastAsia="zh-CN" w:bidi="ar-SA"/>
        </w:rPr>
        <w:t>通投资集团有限公司哈同运营分公司</w:t>
      </w:r>
      <w:r>
        <w:rPr>
          <w:rFonts w:hint="eastAsia" w:ascii="宋体" w:hAnsi="宋体" w:eastAsia="宋体" w:cs="宋体"/>
          <w:color w:val="auto"/>
          <w:sz w:val="24"/>
          <w:szCs w:val="24"/>
        </w:rPr>
        <w:t>（以下称“采购人”）的委托</w:t>
      </w:r>
      <w:r>
        <w:rPr>
          <w:rFonts w:hint="eastAsia" w:ascii="宋体" w:hAnsi="宋体" w:eastAsia="宋体" w:cs="宋体"/>
          <w:color w:val="auto"/>
          <w:kern w:val="0"/>
          <w:sz w:val="24"/>
          <w:szCs w:val="24"/>
          <w:lang w:val="en-US" w:eastAsia="zh-CN" w:bidi="ar-SA"/>
        </w:rPr>
        <w:t>，对黑龙江省交通投资集团有限公司哈同运营分公司印刷品（二次）采购项目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FYZB-2021-1008</w:t>
      </w:r>
    </w:p>
    <w:p>
      <w:pPr>
        <w:pStyle w:val="16"/>
        <w:widowControl/>
        <w:spacing w:before="0" w:beforeAutospacing="0" w:after="0" w:afterAutospacing="0"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黑龙江省交通投资集团有限公司哈同运营分公司印刷品（二次）采购项目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印刷制品打印、装订、运输等，</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：供应商提供中标全额增值税专用发票后，一次性付款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合同签订后15日内交货（以合同签订为准）。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6.2.1保证金金额：小写：3000.00元；大写：叁仟元整。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150000.00元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人：黑龙江省交通投资集团有限公司哈同运营分公司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址：黑龙江省哈尔滨市道外区红旗大街316号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0451-82306365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550AB7"/>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1A4461E"/>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D0119"/>
    <w:rsid w:val="2B7F4F49"/>
    <w:rsid w:val="2B931485"/>
    <w:rsid w:val="2BA36912"/>
    <w:rsid w:val="2C070555"/>
    <w:rsid w:val="2C316789"/>
    <w:rsid w:val="2C31774F"/>
    <w:rsid w:val="2C721EB1"/>
    <w:rsid w:val="2CC33441"/>
    <w:rsid w:val="2CDD42C9"/>
    <w:rsid w:val="2CF12E96"/>
    <w:rsid w:val="2D4B773A"/>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AB5214"/>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3974B3"/>
    <w:rsid w:val="5A7F52E6"/>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2021-10-11T01:25:13Z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