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szCs w:val="32"/>
        </w:rPr>
      </w:pPr>
      <w:bookmarkStart w:id="0" w:name="_Toc18458"/>
      <w:bookmarkStart w:id="1" w:name="OLE_LINK2"/>
      <w:bookmarkStart w:id="2" w:name="_Toc60537380"/>
      <w:bookmarkStart w:id="3" w:name="_Toc201565762"/>
      <w:bookmarkStart w:id="4" w:name="_Toc145806782"/>
      <w:bookmarkStart w:id="5" w:name="_Toc211570245"/>
      <w:bookmarkStart w:id="6" w:name="_Toc156585290"/>
      <w:bookmarkStart w:id="7" w:name="_Toc185037690"/>
      <w:r>
        <w:rPr>
          <w:rFonts w:hint="eastAsia"/>
          <w:sz w:val="36"/>
          <w:szCs w:val="36"/>
          <w:lang w:eastAsia="zh-CN"/>
        </w:rPr>
        <w:t>更正</w:t>
      </w:r>
      <w:r>
        <w:rPr>
          <w:rFonts w:hint="eastAsia"/>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sz w:val="24"/>
          <w:szCs w:val="24"/>
        </w:rPr>
      </w:pPr>
      <w:bookmarkStart w:id="8" w:name="OLE_LINK6"/>
      <w:bookmarkStart w:id="9" w:name="OLE_LINK1"/>
      <w:bookmarkStart w:id="10" w:name="OLE_LINK5"/>
      <w:bookmarkStart w:id="11" w:name="OLE_LINK3"/>
      <w:bookmarkStart w:id="12" w:name="OLE_LINK4"/>
    </w:p>
    <w:p>
      <w:pPr>
        <w:snapToGrid w:val="0"/>
        <w:ind w:right="-58" w:firstLine="480" w:firstLineChars="200"/>
        <w:rPr>
          <w:rFonts w:hint="default" w:ascii="宋体" w:hAnsi="宋体"/>
          <w:bCs/>
          <w:color w:val="auto"/>
          <w:sz w:val="24"/>
          <w:lang w:val="en-US" w:eastAsia="zh-CN"/>
        </w:rPr>
      </w:pPr>
      <w:r>
        <w:rPr>
          <w:rFonts w:hint="eastAsia" w:ascii="宋体" w:hAnsi="宋体"/>
          <w:bCs/>
          <w:sz w:val="24"/>
          <w:lang w:val="en-US" w:eastAsia="zh-CN"/>
        </w:rPr>
        <w:t>我公司接</w:t>
      </w:r>
      <w:r>
        <w:rPr>
          <w:rFonts w:hint="eastAsia" w:ascii="宋体" w:hAnsi="宋体"/>
          <w:bCs/>
          <w:color w:val="auto"/>
          <w:sz w:val="24"/>
          <w:lang w:val="en-US" w:eastAsia="zh-CN"/>
        </w:rPr>
        <w:t>受</w:t>
      </w:r>
      <w:r>
        <w:rPr>
          <w:rFonts w:hint="eastAsia"/>
          <w:color w:val="auto"/>
          <w:sz w:val="24"/>
          <w:lang w:val="en-US" w:eastAsia="zh-CN"/>
        </w:rPr>
        <w:t>黑龙江省交投高速公路运营管理有限公司牡丹江养护分公司</w:t>
      </w:r>
      <w:r>
        <w:rPr>
          <w:rFonts w:hint="eastAsia" w:ascii="宋体" w:hAnsi="宋体"/>
          <w:bCs/>
          <w:sz w:val="24"/>
          <w:lang w:val="en-US" w:eastAsia="zh-CN"/>
        </w:rPr>
        <w:t>（以下称</w:t>
      </w:r>
      <w:r>
        <w:rPr>
          <w:rFonts w:hint="eastAsia" w:ascii="宋体" w:hAnsi="宋体"/>
          <w:bCs/>
          <w:color w:val="auto"/>
          <w:sz w:val="24"/>
          <w:lang w:val="en-US" w:eastAsia="zh-CN"/>
        </w:rPr>
        <w:t>“采购人”）的委托，对</w:t>
      </w:r>
      <w:r>
        <w:rPr>
          <w:rFonts w:hint="eastAsia"/>
          <w:color w:val="auto"/>
          <w:sz w:val="24"/>
          <w:lang w:val="en-US" w:eastAsia="zh-CN"/>
        </w:rPr>
        <w:t>黑龙江省交投高速公路运营管理有限公司牡丹江养护分公司除雪铲刃采购项目</w:t>
      </w:r>
      <w:r>
        <w:rPr>
          <w:rFonts w:hint="eastAsia" w:ascii="宋体" w:hAnsi="宋体"/>
          <w:bCs/>
          <w:color w:val="auto"/>
          <w:sz w:val="24"/>
          <w:lang w:val="en-US" w:eastAsia="zh-CN"/>
        </w:rPr>
        <w:t>（项目编号为FYZB-2021-0971）于2021年09月23日发布竞价采购，现对公告和文件内容进行更正。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ind w:firstLine="480" w:firstLineChars="200"/>
        <w:rPr>
          <w:rFonts w:hint="eastAsia" w:ascii="宋体" w:hAnsi="宋体" w:cs="Times New Roman"/>
          <w:color w:val="auto"/>
          <w:kern w:val="2"/>
          <w:sz w:val="24"/>
          <w:szCs w:val="24"/>
          <w:highlight w:val="none"/>
          <w:lang w:val="en-US" w:eastAsia="zh-CN" w:bidi="ar-SA"/>
        </w:rPr>
      </w:pPr>
      <w:bookmarkStart w:id="14" w:name="_Toc15235"/>
      <w:r>
        <w:rPr>
          <w:rFonts w:hint="eastAsia" w:ascii="宋体" w:hAnsi="宋体" w:cs="Times New Roman"/>
          <w:color w:val="auto"/>
          <w:kern w:val="2"/>
          <w:sz w:val="24"/>
          <w:szCs w:val="24"/>
          <w:highlight w:val="none"/>
          <w:lang w:val="en-US" w:eastAsia="zh-CN" w:bidi="ar-SA"/>
        </w:rPr>
        <w:t>1、本项目</w:t>
      </w:r>
      <w:bookmarkEnd w:id="14"/>
      <w:r>
        <w:rPr>
          <w:rFonts w:hint="eastAsia" w:ascii="宋体" w:hAnsi="宋体" w:cs="Times New Roman"/>
          <w:color w:val="auto"/>
          <w:kern w:val="2"/>
          <w:sz w:val="24"/>
          <w:szCs w:val="24"/>
          <w:highlight w:val="none"/>
          <w:lang w:val="en-US" w:eastAsia="zh-CN" w:bidi="ar-SA"/>
        </w:rPr>
        <w:t>将报名截止时间更正为2021年09月28日15时00分；</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2、本项目将报价文件递交截止时间更正为2021年09月29日15时00分；</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3、本项目将开标时间更正为2021年09月29日15时00分；</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4、本项目将保证金递交截止时间更正为2021年09月29日15时00分；</w:t>
      </w:r>
    </w:p>
    <w:p>
      <w:pPr>
        <w:ind w:firstLine="480" w:firstLineChars="200"/>
        <w:rPr>
          <w:rFonts w:hint="default" w:ascii="宋体" w:hAnsi="宋体"/>
          <w:bCs/>
          <w:sz w:val="24"/>
          <w:lang w:val="en-US" w:eastAsia="zh-CN"/>
        </w:rPr>
      </w:pPr>
      <w:r>
        <w:rPr>
          <w:rFonts w:hint="eastAsia" w:ascii="宋体" w:hAnsi="宋体" w:cs="Times New Roman"/>
          <w:color w:val="auto"/>
          <w:kern w:val="2"/>
          <w:sz w:val="24"/>
          <w:szCs w:val="24"/>
          <w:highlight w:val="none"/>
          <w:lang w:val="en-US" w:eastAsia="zh-CN" w:bidi="ar-SA"/>
        </w:rPr>
        <w:t xml:space="preserve">   其他内容不变。</w:t>
      </w:r>
    </w:p>
    <w:p>
      <w:pPr>
        <w:snapToGrid w:val="0"/>
        <w:ind w:right="-58" w:firstLine="480" w:firstLineChars="200"/>
        <w:rPr>
          <w:rFonts w:hint="eastAsia" w:ascii="宋体" w:hAnsi="宋体"/>
          <w:bCs/>
          <w:sz w:val="24"/>
          <w:lang w:val="en-US" w:eastAsia="zh-CN"/>
        </w:rPr>
      </w:pPr>
      <w:bookmarkStart w:id="17" w:name="_GoBack"/>
      <w:bookmarkEnd w:id="17"/>
    </w:p>
    <w:p>
      <w:pPr>
        <w:snapToGrid w:val="0"/>
        <w:ind w:right="-58" w:firstLine="480" w:firstLineChars="200"/>
        <w:rPr>
          <w:rFonts w:hint="default" w:ascii="宋体" w:hAnsi="宋体"/>
          <w:bCs/>
          <w:sz w:val="24"/>
          <w:lang w:val="en-US" w:eastAsia="zh-CN"/>
        </w:rPr>
      </w:pPr>
      <w:r>
        <w:rPr>
          <w:rFonts w:hint="eastAsia" w:ascii="宋体" w:hAnsi="宋体"/>
          <w:bCs/>
          <w:sz w:val="24"/>
          <w:lang w:val="en-US" w:eastAsia="zh-CN"/>
        </w:rPr>
        <w:t>二、联系方式</w:t>
      </w:r>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15" w:name="_Toc418502404"/>
      <w:bookmarkStart w:id="16"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人：刘东旺</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话：18045926996</w:t>
      </w:r>
    </w:p>
    <w:p>
      <w:pPr>
        <w:pStyle w:val="2"/>
        <w:rPr>
          <w:rFonts w:hint="eastAsia"/>
          <w:lang w:val="en-US" w:eastAsia="zh-CN"/>
        </w:rPr>
      </w:pPr>
    </w:p>
    <w:bookmarkEnd w:id="2"/>
    <w:bookmarkEnd w:id="3"/>
    <w:bookmarkEnd w:id="4"/>
    <w:bookmarkEnd w:id="5"/>
    <w:bookmarkEnd w:id="6"/>
    <w:bookmarkEnd w:id="7"/>
    <w:bookmarkEnd w:id="15"/>
    <w:bookmarkEnd w:id="16"/>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8B5347"/>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13F40CC"/>
    <w:rsid w:val="21686BD9"/>
    <w:rsid w:val="22196FCD"/>
    <w:rsid w:val="224C670A"/>
    <w:rsid w:val="22CD3694"/>
    <w:rsid w:val="23216B2A"/>
    <w:rsid w:val="234A0C68"/>
    <w:rsid w:val="23C04B00"/>
    <w:rsid w:val="247B02CD"/>
    <w:rsid w:val="24BB21C6"/>
    <w:rsid w:val="2528127E"/>
    <w:rsid w:val="25651C69"/>
    <w:rsid w:val="267172D1"/>
    <w:rsid w:val="26E32133"/>
    <w:rsid w:val="271B665A"/>
    <w:rsid w:val="275C2A3E"/>
    <w:rsid w:val="27F929AE"/>
    <w:rsid w:val="280232A4"/>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B8F7B3A"/>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BC7790D"/>
    <w:rsid w:val="7C2B5368"/>
    <w:rsid w:val="7C5D74ED"/>
    <w:rsid w:val="7C7B0903"/>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1</Pages>
  <Words>369</Words>
  <Characters>440</Characters>
  <Lines>91</Lines>
  <Paragraphs>25</Paragraphs>
  <TotalTime>2</TotalTime>
  <ScaleCrop>false</ScaleCrop>
  <LinksUpToDate>false</LinksUpToDate>
  <CharactersWithSpaces>463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2021-09-28T02:51:49Z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4AF251BE503A48ABADA5053FED87B14D</vt:lpwstr>
  </property>
</Properties>
</file>