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60537380"/>
      <w:bookmarkStart w:id="3" w:name="_Toc145806782"/>
      <w:bookmarkStart w:id="4" w:name="_Toc211570245"/>
      <w:bookmarkStart w:id="5" w:name="_Toc156585290"/>
      <w:bookmarkStart w:id="6" w:name="_Toc185037690"/>
      <w:bookmarkStart w:id="7" w:name="_Toc201565762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4"/>
      <w:bookmarkStart w:id="9" w:name="OLE_LINK1"/>
      <w:bookmarkStart w:id="10" w:name="OLE_LINK3"/>
      <w:bookmarkStart w:id="11" w:name="OLE_LINK5"/>
      <w:bookmarkStart w:id="12" w:name="OLE_LINK6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 w:ascii="宋体" w:hAnsi="宋体"/>
          <w:color w:val="auto"/>
          <w:sz w:val="24"/>
          <w:lang w:val="en-US" w:eastAsia="zh-CN"/>
        </w:rPr>
        <w:t>黑龙江省交通投资集团有限公司鹤大运营分公司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 w:ascii="宋体" w:hAnsi="宋体"/>
          <w:color w:val="auto"/>
          <w:sz w:val="24"/>
          <w:lang w:val="en-US" w:eastAsia="zh-CN"/>
        </w:rPr>
        <w:t>黑龙江省交通投资集团有限公司鹤大运营分公司2021年原煤、型煤采购项目（第一包）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（项目编号为FYZB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-2021-0</w:t>
      </w:r>
      <w:r>
        <w:rPr>
          <w:rFonts w:hint="eastAsia"/>
          <w:bCs/>
          <w:color w:val="auto"/>
          <w:sz w:val="24"/>
          <w:lang w:val="en-US" w:eastAsia="zh-CN"/>
        </w:rPr>
        <w:t>965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2021年0</w:t>
      </w:r>
      <w:r>
        <w:rPr>
          <w:rFonts w:hint="eastAsia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月</w:t>
      </w:r>
      <w:r>
        <w:rPr>
          <w:rFonts w:hint="eastAsia"/>
          <w:bCs/>
          <w:color w:val="auto"/>
          <w:sz w:val="24"/>
          <w:lang w:val="en-US" w:eastAsia="zh-CN"/>
        </w:rPr>
        <w:t>18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yellow"/>
        </w:rPr>
      </w:pPr>
      <w:r>
        <w:rPr>
          <w:rFonts w:hint="eastAsia" w:ascii="宋体" w:hAnsi="宋体"/>
          <w:color w:val="auto"/>
          <w:sz w:val="24"/>
        </w:rPr>
        <w:t>报名截止时间</w:t>
      </w:r>
      <w:r>
        <w:rPr>
          <w:rFonts w:hint="eastAsia" w:ascii="宋体" w:hAnsi="宋体"/>
          <w:color w:val="auto"/>
          <w:sz w:val="24"/>
          <w:lang w:val="en-US" w:eastAsia="zh-CN"/>
        </w:rPr>
        <w:t>变更为</w:t>
      </w:r>
      <w:bookmarkStart w:id="16" w:name="_GoBack"/>
      <w:bookmarkEnd w:id="16"/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2021年09月26日11时00分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4" w:name="_Toc418502404"/>
      <w:bookmarkStart w:id="15" w:name="_Hlk530683232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人：黑龙江省交通投资集团有限公司鹤大运营分公司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址：黑龙江省鸡西市滴道区鹤大高速236公里处</w:t>
      </w:r>
    </w:p>
    <w:p>
      <w:pPr>
        <w:ind w:firstLine="480" w:firstLineChars="200"/>
        <w:rPr>
          <w:rFonts w:hint="default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人：夏先生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话：15214643636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4"/>
    <w:bookmarkEnd w:id="15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人：袁海涛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0EF21DC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1</TotalTime>
  <ScaleCrop>false</ScaleCrop>
  <LinksUpToDate>false</LinksUpToDate>
  <CharactersWithSpaces>12916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2021-09-26T01:40:49Z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4AF251BE503A48ABADA5053FED87B14D</vt:lpwstr>
  </property>
</Properties>
</file>