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钢材平台询价公告</w:t>
      </w:r>
    </w:p>
    <w:p>
      <w:pPr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                                   </w:t>
      </w:r>
      <w:r>
        <w:rPr>
          <w:rFonts w:hint="eastAsia" w:ascii="宋体" w:hAnsi="宋体" w:eastAsia="宋体" w:cs="宋体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(2021)  </w:t>
      </w:r>
      <w:r>
        <w:rPr>
          <w:sz w:val="24"/>
          <w:szCs w:val="24"/>
        </w:rPr>
        <w:t xml:space="preserve">GC </w:t>
      </w:r>
      <w:r>
        <w:rPr>
          <w:rFonts w:hint="eastAsia"/>
          <w:sz w:val="24"/>
          <w:szCs w:val="24"/>
          <w:u w:val="single"/>
        </w:rPr>
        <w:t>0</w:t>
      </w:r>
      <w:r>
        <w:rPr>
          <w:rFonts w:hint="eastAsia"/>
          <w:sz w:val="24"/>
          <w:szCs w:val="24"/>
          <w:u w:val="single"/>
          <w:lang w:val="en-US" w:eastAsia="zh-CN"/>
        </w:rPr>
        <w:t>63</w:t>
      </w:r>
      <w:r>
        <w:rPr>
          <w:rFonts w:hint="eastAsia"/>
          <w:sz w:val="24"/>
          <w:szCs w:val="24"/>
        </w:rPr>
        <w:t>号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各受邀报价单位：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</w:t>
      </w:r>
      <w:bookmarkStart w:id="0" w:name="_GoBack"/>
      <w:bookmarkEnd w:id="0"/>
      <w:r>
        <w:rPr>
          <w:rFonts w:hint="eastAsia"/>
          <w:sz w:val="24"/>
          <w:szCs w:val="24"/>
        </w:rPr>
        <w:t>见下表），特向贵公司询价，以便双方后续合作：</w:t>
      </w:r>
    </w:p>
    <w:tbl>
      <w:tblPr>
        <w:tblStyle w:val="6"/>
        <w:tblW w:w="920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"/>
        <w:gridCol w:w="1078"/>
        <w:gridCol w:w="1141"/>
        <w:gridCol w:w="2427"/>
        <w:gridCol w:w="1075"/>
        <w:gridCol w:w="1078"/>
        <w:gridCol w:w="133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材质</w:t>
            </w:r>
          </w:p>
        </w:tc>
        <w:tc>
          <w:tcPr>
            <w:tcW w:w="2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需求数量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使用项目及地址</w:t>
            </w:r>
          </w:p>
        </w:tc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品牌要求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（吨）</w:t>
            </w: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直圆钢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HPB300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Φ12（优先12米）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淮内高速</w:t>
            </w:r>
          </w:p>
        </w:tc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yellow"/>
                <w:lang w:val="en-US" w:eastAsia="zh-CN"/>
              </w:rPr>
              <w:t>圆钢品牌满足国标要求即可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，螺纹钢品牌要求建邦，闽源，信钢，安钢，济钢，邯钢，敬业，石横特钢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直圆钢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HPB300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Φ14（优先12米）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直圆钢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HPB300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Φ20（优先12米）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螺纹钢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HRB400E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Φ12*12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pacing w:line="360" w:lineRule="auto"/>
        <w:ind w:firstLine="241" w:firstLineChars="1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报价人需知：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质量要求：钢材的各项技术指标和质量标准符合国标标准。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品牌要求：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圆钢品牌满足国标要求即可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，螺纹钢品牌要求建邦，闽源，信钢，安钢，济钢，邯钢，敬业，石横特钢。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3.数量验收方式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圆钢理计结算，螺纹理计结算  </w:t>
      </w:r>
      <w:r>
        <w:rPr>
          <w:rFonts w:hint="eastAsia" w:ascii="宋体" w:hAnsi="宋体" w:eastAsia="宋体" w:cs="宋体"/>
          <w:sz w:val="24"/>
          <w:szCs w:val="24"/>
        </w:rPr>
        <w:t>结算数量以实际验收数量为准，存在异议时以第三方复磅数量为准。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4.付款方式：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现款采购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，货到付款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>
      <w:pPr>
        <w:spacing w:line="360" w:lineRule="auto"/>
        <w:jc w:val="left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6.拟进场日期：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7.卸货地点：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收货地址：河南省信阳市淮滨县栏杆镇。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8.收货人联系方式：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陈陆军：18237188867  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>
        <w:rPr>
          <w:rFonts w:hint="eastAsia" w:ascii="宋体" w:hAnsi="宋体" w:eastAsia="宋体" w:cs="宋体"/>
          <w:sz w:val="24"/>
          <w:szCs w:val="24"/>
          <w:u w:val="single"/>
        </w:rPr>
        <w:t>2021年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  <w:u w:val="single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27</w:t>
      </w:r>
      <w:r>
        <w:rPr>
          <w:rFonts w:hint="eastAsia" w:ascii="宋体" w:hAnsi="宋体" w:eastAsia="宋体" w:cs="宋体"/>
          <w:sz w:val="24"/>
          <w:szCs w:val="24"/>
          <w:u w:val="single"/>
        </w:rPr>
        <w:t>日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  <w:u w:val="single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00</w:t>
      </w:r>
      <w:r>
        <w:rPr>
          <w:rFonts w:hint="eastAsia" w:ascii="宋体" w:hAnsi="宋体" w:eastAsia="宋体" w:cs="宋体"/>
          <w:sz w:val="24"/>
          <w:szCs w:val="24"/>
          <w:u w:val="single"/>
        </w:rPr>
        <w:t>之前</w:t>
      </w:r>
      <w:r>
        <w:rPr>
          <w:rFonts w:hint="eastAsia" w:ascii="宋体" w:hAnsi="宋体" w:eastAsia="宋体" w:cs="宋体"/>
          <w:sz w:val="24"/>
          <w:szCs w:val="24"/>
        </w:rPr>
        <w:t>，将报价单扫描件以附件形式上传至本品台，成交单位在合同签订时须提供报价单原件。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询价单位（盖章）：河南省公路工程局集团有限公司物资分公司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询价时间：2021年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27</w:t>
      </w:r>
      <w:r>
        <w:rPr>
          <w:rFonts w:hint="eastAsia" w:asciiTheme="minorEastAsia" w:hAnsiTheme="minorEastAsia" w:cstheme="minorEastAsia"/>
          <w:sz w:val="24"/>
          <w:szCs w:val="24"/>
        </w:rPr>
        <w:t>日</w:t>
      </w: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联系人：张先生（18860385817）</w:t>
      </w:r>
    </w:p>
    <w:sectPr>
      <w:pgSz w:w="11906" w:h="16838"/>
      <w:pgMar w:top="1440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D705"/>
    <w:multiLevelType w:val="singleLevel"/>
    <w:tmpl w:val="11F3D7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2C"/>
    <w:rsid w:val="001B4492"/>
    <w:rsid w:val="002C366D"/>
    <w:rsid w:val="004D2C62"/>
    <w:rsid w:val="005869A2"/>
    <w:rsid w:val="00627C2C"/>
    <w:rsid w:val="006F6FD7"/>
    <w:rsid w:val="00701F11"/>
    <w:rsid w:val="008B4E45"/>
    <w:rsid w:val="00903374"/>
    <w:rsid w:val="0096432A"/>
    <w:rsid w:val="00B70402"/>
    <w:rsid w:val="00CC4AD0"/>
    <w:rsid w:val="00D50E7C"/>
    <w:rsid w:val="00EB0A64"/>
    <w:rsid w:val="00F82CCA"/>
    <w:rsid w:val="00FD4EE1"/>
    <w:rsid w:val="028030A7"/>
    <w:rsid w:val="034D62EC"/>
    <w:rsid w:val="03DF02DA"/>
    <w:rsid w:val="03E760F8"/>
    <w:rsid w:val="045543A4"/>
    <w:rsid w:val="048D2CC0"/>
    <w:rsid w:val="06F510BD"/>
    <w:rsid w:val="07456096"/>
    <w:rsid w:val="084C44F0"/>
    <w:rsid w:val="08AF385A"/>
    <w:rsid w:val="0B187FB7"/>
    <w:rsid w:val="0D4D6D56"/>
    <w:rsid w:val="0D8E41DA"/>
    <w:rsid w:val="0DAE7DF9"/>
    <w:rsid w:val="0DB3382C"/>
    <w:rsid w:val="0FF874A7"/>
    <w:rsid w:val="119E0318"/>
    <w:rsid w:val="11E66863"/>
    <w:rsid w:val="122345B5"/>
    <w:rsid w:val="12B97CE7"/>
    <w:rsid w:val="12C72DB2"/>
    <w:rsid w:val="141732E7"/>
    <w:rsid w:val="14FE522B"/>
    <w:rsid w:val="1604133D"/>
    <w:rsid w:val="16A36AAA"/>
    <w:rsid w:val="16A87D45"/>
    <w:rsid w:val="17B00A55"/>
    <w:rsid w:val="184A0657"/>
    <w:rsid w:val="185767D2"/>
    <w:rsid w:val="18D35A3B"/>
    <w:rsid w:val="1A754698"/>
    <w:rsid w:val="1BA401DD"/>
    <w:rsid w:val="1C0F278F"/>
    <w:rsid w:val="1C171258"/>
    <w:rsid w:val="1C983226"/>
    <w:rsid w:val="1D6901C3"/>
    <w:rsid w:val="1DB87FAF"/>
    <w:rsid w:val="1E305022"/>
    <w:rsid w:val="1EB05DB9"/>
    <w:rsid w:val="1EFB360E"/>
    <w:rsid w:val="1F182036"/>
    <w:rsid w:val="1FD32C44"/>
    <w:rsid w:val="1FE17333"/>
    <w:rsid w:val="20674BF8"/>
    <w:rsid w:val="206C255A"/>
    <w:rsid w:val="20D855DE"/>
    <w:rsid w:val="21345650"/>
    <w:rsid w:val="230049E2"/>
    <w:rsid w:val="247D07B5"/>
    <w:rsid w:val="252C3D9A"/>
    <w:rsid w:val="262716C3"/>
    <w:rsid w:val="26C46658"/>
    <w:rsid w:val="27071CB4"/>
    <w:rsid w:val="282635FD"/>
    <w:rsid w:val="296B112C"/>
    <w:rsid w:val="2ABC63B3"/>
    <w:rsid w:val="2AD8685D"/>
    <w:rsid w:val="2B6D3076"/>
    <w:rsid w:val="2C8C52E6"/>
    <w:rsid w:val="2D07274D"/>
    <w:rsid w:val="2E16620C"/>
    <w:rsid w:val="2E2838CF"/>
    <w:rsid w:val="2FB363F2"/>
    <w:rsid w:val="322E2B02"/>
    <w:rsid w:val="32E7497D"/>
    <w:rsid w:val="34802F62"/>
    <w:rsid w:val="34BE2FD6"/>
    <w:rsid w:val="350218FA"/>
    <w:rsid w:val="351655A6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B3B063A"/>
    <w:rsid w:val="3B652555"/>
    <w:rsid w:val="3B8802EC"/>
    <w:rsid w:val="3B98313C"/>
    <w:rsid w:val="3D69206D"/>
    <w:rsid w:val="3DAF46E9"/>
    <w:rsid w:val="3DEE342F"/>
    <w:rsid w:val="3EA27EF7"/>
    <w:rsid w:val="3F5610BE"/>
    <w:rsid w:val="4106645E"/>
    <w:rsid w:val="414D7BFF"/>
    <w:rsid w:val="418B3192"/>
    <w:rsid w:val="41CA19CD"/>
    <w:rsid w:val="42AA75D4"/>
    <w:rsid w:val="42EE7131"/>
    <w:rsid w:val="441A5838"/>
    <w:rsid w:val="445F7EA7"/>
    <w:rsid w:val="45084BA6"/>
    <w:rsid w:val="455179CF"/>
    <w:rsid w:val="46801759"/>
    <w:rsid w:val="486A3C9A"/>
    <w:rsid w:val="48DC19F6"/>
    <w:rsid w:val="49C42AEF"/>
    <w:rsid w:val="49F97A61"/>
    <w:rsid w:val="4ABC01D8"/>
    <w:rsid w:val="4ABC3BE3"/>
    <w:rsid w:val="4C1F2253"/>
    <w:rsid w:val="4C472BB5"/>
    <w:rsid w:val="4DD02611"/>
    <w:rsid w:val="4ECA6DD7"/>
    <w:rsid w:val="4FF415C4"/>
    <w:rsid w:val="5059238C"/>
    <w:rsid w:val="509644A1"/>
    <w:rsid w:val="53F2525B"/>
    <w:rsid w:val="550F5412"/>
    <w:rsid w:val="55A90D9D"/>
    <w:rsid w:val="55D90B7C"/>
    <w:rsid w:val="55DA6443"/>
    <w:rsid w:val="56B23F69"/>
    <w:rsid w:val="57213349"/>
    <w:rsid w:val="59804EAC"/>
    <w:rsid w:val="5AA36D2F"/>
    <w:rsid w:val="5AA67478"/>
    <w:rsid w:val="5AC4503A"/>
    <w:rsid w:val="5ADD370C"/>
    <w:rsid w:val="5B0B6EBA"/>
    <w:rsid w:val="5BBC4E0A"/>
    <w:rsid w:val="5D1C54E6"/>
    <w:rsid w:val="5D340FFA"/>
    <w:rsid w:val="5E867692"/>
    <w:rsid w:val="5EE218CD"/>
    <w:rsid w:val="5FC16766"/>
    <w:rsid w:val="609E62A7"/>
    <w:rsid w:val="61801E89"/>
    <w:rsid w:val="61C71FD3"/>
    <w:rsid w:val="61CE1FBF"/>
    <w:rsid w:val="62577925"/>
    <w:rsid w:val="63737852"/>
    <w:rsid w:val="643B004A"/>
    <w:rsid w:val="648E134E"/>
    <w:rsid w:val="6703026A"/>
    <w:rsid w:val="67EE1D96"/>
    <w:rsid w:val="68131827"/>
    <w:rsid w:val="69E72C45"/>
    <w:rsid w:val="6BB628A4"/>
    <w:rsid w:val="6BEA1356"/>
    <w:rsid w:val="6C5E7C86"/>
    <w:rsid w:val="6C8B5EC7"/>
    <w:rsid w:val="6E484F29"/>
    <w:rsid w:val="6E7F373D"/>
    <w:rsid w:val="6F5D24F1"/>
    <w:rsid w:val="70DE6107"/>
    <w:rsid w:val="7178570F"/>
    <w:rsid w:val="71C10D79"/>
    <w:rsid w:val="71C34446"/>
    <w:rsid w:val="72F93497"/>
    <w:rsid w:val="73822D0E"/>
    <w:rsid w:val="75441A50"/>
    <w:rsid w:val="756E2443"/>
    <w:rsid w:val="75A14F9D"/>
    <w:rsid w:val="762618F4"/>
    <w:rsid w:val="76C847C4"/>
    <w:rsid w:val="76D35BA8"/>
    <w:rsid w:val="77020DC5"/>
    <w:rsid w:val="77D663F5"/>
    <w:rsid w:val="78EF7263"/>
    <w:rsid w:val="79026408"/>
    <w:rsid w:val="795C50CA"/>
    <w:rsid w:val="79931DDE"/>
    <w:rsid w:val="79E14608"/>
    <w:rsid w:val="7ACB5D6D"/>
    <w:rsid w:val="7AEF1A8D"/>
    <w:rsid w:val="7B067BFD"/>
    <w:rsid w:val="7BCE2A9D"/>
    <w:rsid w:val="7D0B5AE6"/>
    <w:rsid w:val="7DBF0519"/>
    <w:rsid w:val="7DD513BE"/>
    <w:rsid w:val="7DD84E83"/>
    <w:rsid w:val="7E307DD7"/>
    <w:rsid w:val="7E476EDB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semiHidden/>
    <w:qFormat/>
    <w:uiPriority w:val="99"/>
    <w:rPr>
      <w:sz w:val="18"/>
      <w:szCs w:val="18"/>
    </w:rPr>
  </w:style>
  <w:style w:type="character" w:customStyle="1" w:styleId="10">
    <w:name w:val="font2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</Words>
  <Characters>667</Characters>
  <Lines>5</Lines>
  <Paragraphs>1</Paragraphs>
  <TotalTime>3</TotalTime>
  <ScaleCrop>false</ScaleCrop>
  <LinksUpToDate>false</LinksUpToDate>
  <CharactersWithSpaces>782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2021-04-20T02:52:00Z</dcterms:created>
  <dc:creator>admin</dc:creator>
  <cp:lastModifiedBy>admin</cp:lastModifiedBy>
  <cp:lastPrinted>2019-10-29T03:58:00Z</cp:lastPrinted>
  <dcterms:modified xsi:type="dcterms:W3CDTF">2021-08-27T02:36:24Z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