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jc w:val="center"/>
        <w:textAlignment w:val="auto"/>
        <w:rPr>
          <w:rFonts w:hint="eastAsia" w:ascii="宋体" w:hAnsi="宋体" w:eastAsia="宋体"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黑龙江省交投高速公路运营管理有限公司</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jc w:val="center"/>
        <w:textAlignment w:val="auto"/>
        <w:rPr>
          <w:rFonts w:hint="eastAsia" w:ascii="宋体" w:hAnsi="宋体" w:eastAsia="宋体"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齐齐哈尔养护分公司沥青砼路面裂缝补灌</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jc w:val="center"/>
        <w:textAlignment w:val="auto"/>
        <w:rPr>
          <w:rFonts w:hint="eastAsia" w:ascii="宋体" w:hAnsi="宋体" w:cs="宋体"/>
          <w:color w:val="auto"/>
          <w:lang w:val="en-US" w:eastAsia="zh-CN"/>
        </w:rPr>
      </w:pPr>
      <w:r>
        <w:rPr>
          <w:rFonts w:hint="eastAsia" w:ascii="宋体" w:hAnsi="宋体" w:eastAsia="宋体" w:cs="Times New Roman"/>
          <w:b/>
          <w:color w:val="auto"/>
          <w:kern w:val="2"/>
          <w:sz w:val="44"/>
          <w:szCs w:val="44"/>
          <w:lang w:val="en-US" w:eastAsia="zh-CN" w:bidi="ar-SA"/>
        </w:rPr>
        <w:t>工程</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p>
    <w:p>
      <w:pPr>
        <w:pStyle w:val="2"/>
        <w:rPr>
          <w:rFonts w:hint="eastAsia"/>
          <w:color w:val="auto"/>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齐齐哈尔养护分公司</w:t>
      </w: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185037690"/>
      <w:bookmarkStart w:id="4" w:name="_Toc211570245"/>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宋体" w:hAnsi="宋体" w:cs="宋体"/>
          <w:color w:val="auto"/>
        </w:rPr>
      </w:pPr>
      <w:bookmarkStart w:id="8" w:name="OLE_LINK5"/>
      <w:bookmarkStart w:id="9" w:name="OLE_LINK1"/>
      <w:bookmarkStart w:id="10" w:name="OLE_LINK6"/>
      <w:bookmarkStart w:id="11" w:name="OLE_LINK4"/>
      <w:bookmarkStart w:id="12" w:name="OLE_LINK3"/>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w:t>
      </w:r>
      <w:r>
        <w:rPr>
          <w:rFonts w:hint="eastAsia" w:ascii="宋体" w:hAnsi="宋体" w:cs="宋体"/>
          <w:color w:val="auto"/>
        </w:rPr>
        <w:t>称“采购人”）的委托，对</w:t>
      </w:r>
      <w:r>
        <w:rPr>
          <w:rFonts w:hint="eastAsia" w:cs="宋体"/>
          <w:color w:val="auto"/>
          <w:lang w:val="en-US" w:eastAsia="zh-CN"/>
        </w:rPr>
        <w:t>黑龙江省交投高速公路运营管理有限公司齐齐哈尔养护分公司沥青砼路面裂缝补灌工程</w:t>
      </w:r>
      <w:r>
        <w:rPr>
          <w:rFonts w:hint="eastAsia" w:ascii="宋体" w:hAnsi="宋体" w:cs="宋体"/>
          <w:color w:val="auto"/>
        </w:rPr>
        <w:t>进行</w:t>
      </w:r>
      <w:r>
        <w:rPr>
          <w:rFonts w:hint="eastAsia" w:ascii="宋体" w:hAnsi="宋体" w:cs="宋体"/>
          <w:color w:val="auto"/>
          <w:lang w:eastAsia="zh-CN"/>
        </w:rPr>
        <w:t>竞价采购</w:t>
      </w:r>
      <w:r>
        <w:rPr>
          <w:rFonts w:hint="eastAsia" w:ascii="宋体" w:hAnsi="宋体" w:cs="宋体"/>
          <w:color w:val="auto"/>
        </w:rPr>
        <w:t>，公告内容如下：</w:t>
      </w:r>
    </w:p>
    <w:p>
      <w:pPr>
        <w:pStyle w:val="16"/>
        <w:widowControl/>
        <w:spacing w:before="0" w:beforeAutospacing="0" w:after="0" w:afterAutospacing="0" w:line="360" w:lineRule="auto"/>
        <w:ind w:firstLine="480"/>
        <w:rPr>
          <w:rFonts w:hint="eastAsia" w:ascii="宋体" w:hAnsi="宋体" w:cs="宋体"/>
          <w:color w:val="auto"/>
        </w:rPr>
      </w:pPr>
      <w:bookmarkStart w:id="13" w:name="_Toc30939"/>
      <w:r>
        <w:rPr>
          <w:rFonts w:hint="eastAsia" w:ascii="宋体" w:hAnsi="宋体" w:cs="宋体"/>
          <w:color w:val="auto"/>
        </w:rPr>
        <w:t>一、项目概况</w:t>
      </w:r>
      <w:bookmarkEnd w:id="13"/>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1.1项目编号：FYZB-2021-08108</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1.2项目名称：黑龙江省交投高速公路运营管理有限公司齐齐哈尔养护分公司沥青砼路面裂缝补灌工程</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1.3项目内容：萝额一级路、双嫩高速齐齐哈尔至嫩江段、齐齐哈尔至黑吉省界段、绥满高速大庆至梅里斯段、伊齐高速富海段补灌新出现的裂缝及脱落的裂缝（重点：纵向裂缝），详见附件。</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1.4付款方式：工程完工经采购人验收合格后付款。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1.5服务期限：与采购人签订合同为准。</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1.6服务地点：萝额一级路、双嫩高速齐齐哈尔至嫩江段、齐齐哈尔至黑吉省界段、绥满高速大庆至梅里斯段、伊齐高速富海段。</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w:t>
      </w:r>
      <w:bookmarkStart w:id="26" w:name="_GoBack"/>
      <w:bookmarkEnd w:id="26"/>
      <w:r>
        <w:rPr>
          <w:rFonts w:hint="eastAsia" w:ascii="宋体" w:hAnsi="宋体" w:eastAsia="宋体" w:cs="宋体"/>
          <w:color w:val="auto"/>
          <w:kern w:val="0"/>
          <w:sz w:val="24"/>
          <w:szCs w:val="24"/>
          <w:highlight w:val="none"/>
          <w:lang w:val="en-US" w:eastAsia="zh-CN" w:bidi="ar-SA"/>
        </w:rPr>
        <w:t>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s="宋体"/>
          <w:color w:val="auto"/>
          <w:lang w:val="en-US" w:eastAsia="zh-CN"/>
        </w:rPr>
        <w:t>3.1采购预算金额为856000.00元（以实际发生为准，意向供应商报价为含税的报价，按照</w:t>
      </w:r>
      <w:r>
        <w:rPr>
          <w:rFonts w:hint="eastAsia" w:cs="宋体"/>
          <w:color w:val="auto"/>
          <w:lang w:val="en-US" w:eastAsia="zh-CN"/>
        </w:rPr>
        <w:t>采购人</w:t>
      </w:r>
      <w:r>
        <w:rPr>
          <w:rFonts w:hint="eastAsia" w:ascii="宋体" w:hAnsi="宋体" w:cs="宋体"/>
          <w:color w:val="auto"/>
          <w:lang w:val="en-US" w:eastAsia="zh-CN"/>
        </w:rPr>
        <w:t>要求开具等额增值税专用发票</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eastAsia="宋体"/>
          <w:lang w:val="en-US" w:eastAsia="zh-CN"/>
        </w:rPr>
      </w:pPr>
      <w:r>
        <w:rPr>
          <w:rFonts w:hint="eastAsia" w:ascii="宋体" w:hAnsi="宋体"/>
          <w:color w:val="auto"/>
          <w:sz w:val="24"/>
          <w:lang w:val="en-US" w:eastAsia="zh-CN"/>
        </w:rPr>
        <w:t>4.8意向供应商须提供质量合格检验报告，产品须符合国家产品质量标准</w:t>
      </w:r>
      <w:r>
        <w:rPr>
          <w:rFonts w:hint="eastAsia" w:asciiTheme="majorEastAsia" w:hAnsiTheme="majorEastAsia" w:eastAsiaTheme="majorEastAsia" w:cstheme="majorEastAsia"/>
          <w:color w:val="auto"/>
          <w:sz w:val="24"/>
          <w:lang w:eastAsia="zh-CN"/>
        </w:rPr>
        <w:t>。</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6.2.1保证金金额：小写：17000.00元；大写：壹万柒仟元整。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2021年08月31日10时00分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6.3.1保函手续费：供应商如选择保函形式，需缴纳保函手续费340元整。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856000.00元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质量合格检验报告的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2021年08月30日10时00分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995329"/>
    <w:rsid w:val="23B23E2D"/>
    <w:rsid w:val="23B67546"/>
    <w:rsid w:val="23C04B00"/>
    <w:rsid w:val="247B02CD"/>
    <w:rsid w:val="24BB21C6"/>
    <w:rsid w:val="2528127E"/>
    <w:rsid w:val="25651C69"/>
    <w:rsid w:val="267172D1"/>
    <w:rsid w:val="271B665A"/>
    <w:rsid w:val="275C2A3E"/>
    <w:rsid w:val="27F929AE"/>
    <w:rsid w:val="284F18F0"/>
    <w:rsid w:val="287B40C5"/>
    <w:rsid w:val="28CC3ACD"/>
    <w:rsid w:val="294D342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3F0A39"/>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A85149"/>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B12AD1"/>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487A57"/>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2021-08-24T08:09:02Z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